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宋体"/>
          <w:b/>
          <w:color w:val="333333"/>
          <w:sz w:val="32"/>
          <w:szCs w:val="32"/>
          <w:shd w:val="clear" w:color="auto" w:fill="FFFFFF"/>
          <w:lang w:val="en-US" w:eastAsia="zh-Hans"/>
        </w:rPr>
        <w:t>工程商务技能提升实战课程</w:t>
      </w:r>
      <w:r>
        <w:rPr>
          <w:rFonts w:hint="default" w:ascii="仿宋" w:hAnsi="仿宋" w:eastAsia="仿宋" w:cs="宋体"/>
          <w:b/>
          <w:color w:val="333333"/>
          <w:sz w:val="32"/>
          <w:szCs w:val="32"/>
          <w:shd w:val="clear" w:color="auto" w:fill="FFFFFF"/>
          <w:lang w:eastAsia="zh-Hans"/>
        </w:rPr>
        <w:t>-</w:t>
      </w:r>
      <w:r>
        <w:rPr>
          <w:rFonts w:hint="eastAsia" w:ascii="仿宋" w:hAnsi="仿宋" w:eastAsia="仿宋" w:cs="宋体"/>
          <w:b/>
          <w:color w:val="333333"/>
          <w:sz w:val="32"/>
          <w:szCs w:val="32"/>
          <w:shd w:val="clear" w:color="auto" w:fill="FFFFFF"/>
          <w:lang w:val="en-US" w:eastAsia="zh-Hans"/>
        </w:rPr>
        <w:t>施工、预算、成本“三位一体”综合提升</w:t>
      </w:r>
      <w:r>
        <w:rPr>
          <w:rFonts w:hint="eastAsia" w:ascii="仿宋" w:hAnsi="仿宋" w:eastAsia="仿宋" w:cs="宋体"/>
          <w:b/>
          <w:color w:val="333333"/>
          <w:sz w:val="32"/>
          <w:szCs w:val="32"/>
          <w:shd w:val="clear" w:color="auto" w:fill="FFFFFF"/>
          <w:lang w:val="en-US" w:eastAsia="zh-CN"/>
        </w:rPr>
        <w:t>》</w:t>
      </w:r>
      <w:r>
        <w:rPr>
          <w:rFonts w:hint="eastAsia" w:ascii="仿宋" w:hAnsi="仿宋" w:eastAsia="仿宋" w:cs="宋体"/>
          <w:b/>
          <w:color w:val="333333"/>
          <w:sz w:val="32"/>
          <w:szCs w:val="32"/>
          <w:shd w:val="clear" w:color="auto" w:fill="FFFFFF"/>
          <w:lang w:val="en-US" w:eastAsia="zh-Hans"/>
        </w:rPr>
        <w:t>专题培训班</w:t>
      </w:r>
      <w:r>
        <w:rPr>
          <w:rFonts w:ascii="仿宋" w:hAnsi="仿宋" w:eastAsia="仿宋" w:cs="宋体"/>
          <w:b/>
          <w:color w:val="333333"/>
          <w:sz w:val="32"/>
          <w:szCs w:val="32"/>
          <w:shd w:val="clear" w:color="auto" w:fill="FFFFFF"/>
        </w:rPr>
        <w:t>报名回执表</w:t>
      </w:r>
    </w:p>
    <w:tbl>
      <w:tblPr>
        <w:tblStyle w:val="5"/>
        <w:tblpPr w:leftFromText="180" w:rightFromText="180" w:vertAnchor="text" w:horzAnchor="page" w:tblpX="1222" w:tblpY="2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47"/>
        <w:gridCol w:w="1375"/>
        <w:gridCol w:w="2527"/>
        <w:gridCol w:w="210"/>
        <w:gridCol w:w="719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系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别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发票要求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40" w:firstLineChars="6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□增值税普通发票              □增值税专用发票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发票信息 （专票请填写1-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全部信息；普票填写1-2信息）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1.开票名称：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2.纳税人识别号：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3.地址、电话：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4.开户行及账号：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-102" w:rightChars="-51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住宿安排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单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间</w:t>
            </w:r>
            <w:r>
              <w:rPr>
                <w:rFonts w:hint="eastAsia" w:eastAsia="仿宋_GB2312"/>
                <w:bCs/>
                <w:sz w:val="24"/>
                <w:szCs w:val="24"/>
              </w:rPr>
              <w:t>□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标间□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订房数量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间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9日</w:t>
            </w:r>
            <w:r>
              <w:rPr>
                <w:rFonts w:hint="eastAsia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 xml:space="preserve">  10日</w:t>
            </w:r>
            <w:r>
              <w:rPr>
                <w:rFonts w:hint="eastAsia" w:eastAsia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eastAsia="仿宋_GB2312"/>
                <w:bCs/>
                <w:sz w:val="24"/>
                <w:szCs w:val="24"/>
              </w:rPr>
              <w:t>自行安排□；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费用总额</w:t>
            </w:r>
          </w:p>
        </w:tc>
        <w:tc>
          <w:tcPr>
            <w:tcW w:w="5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万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仟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佰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拾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元整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小写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付款方式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银行汇款或转账，会议现场不安排收费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（特殊情况请联系会务组）。</w:t>
            </w: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>指定收款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>账户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账户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名称：合肥一砖一瓦建筑科技有限公司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开户银行：招商银行合肥分行望湖城支行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公司账号：551904765910101</w:t>
            </w: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参会方式</w:t>
            </w:r>
          </w:p>
        </w:tc>
        <w:tc>
          <w:tcPr>
            <w:tcW w:w="4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请参会单位将回执表传至会务组，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在报名</w:t>
            </w:r>
            <w:r>
              <w:rPr>
                <w:rFonts w:eastAsia="仿宋_GB2312"/>
                <w:bCs/>
                <w:sz w:val="24"/>
                <w:szCs w:val="24"/>
              </w:rPr>
              <w:t>3日内汇款，并将汇款信息传至会务组，确认到款后即发《报到通知》</w:t>
            </w:r>
            <w:r>
              <w:rPr>
                <w:rFonts w:hint="eastAsia" w:eastAsia="仿宋_GB2312"/>
                <w:bCs/>
                <w:sz w:val="24"/>
                <w:szCs w:val="24"/>
              </w:rPr>
              <w:t>(</w:t>
            </w:r>
            <w:r>
              <w:rPr>
                <w:rFonts w:eastAsia="仿宋_GB2312"/>
                <w:bCs/>
                <w:sz w:val="24"/>
                <w:szCs w:val="24"/>
              </w:rPr>
              <w:t>将详细注明报到时间、报到地点、食宿等具体安排事项</w:t>
            </w:r>
            <w:r>
              <w:rPr>
                <w:rFonts w:hint="eastAsia" w:eastAsia="仿宋_GB2312"/>
                <w:bCs/>
                <w:sz w:val="24"/>
                <w:szCs w:val="24"/>
              </w:rPr>
              <w:t>)。</w:t>
            </w:r>
            <w:r>
              <w:rPr>
                <w:rFonts w:eastAsia="仿宋_GB2312"/>
                <w:bCs/>
                <w:sz w:val="24"/>
                <w:szCs w:val="24"/>
              </w:rPr>
              <w:t>各参会代表凭《报到通知》入场。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340" w:lineRule="exact"/>
              <w:ind w:firstLine="1440" w:firstLineChars="60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单位印章                       </w:t>
            </w:r>
          </w:p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340" w:lineRule="exact"/>
              <w:ind w:firstLine="1200" w:firstLineChars="50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9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参加本次会议您想学习哪些内容？希望与专家交流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哪些</w:t>
            </w:r>
            <w:r>
              <w:rPr>
                <w:rFonts w:hint="eastAsia" w:eastAsia="仿宋_GB2312"/>
                <w:bCs/>
                <w:sz w:val="24"/>
                <w:szCs w:val="24"/>
              </w:rPr>
              <w:t xml:space="preserve">问题？                                             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ZDAwZjI5N2YwNTZlNjk1NzkwMWU5YjBlM2M0NDgifQ=="/>
  </w:docVars>
  <w:rsids>
    <w:rsidRoot w:val="5E2309BB"/>
    <w:rsid w:val="085B04B7"/>
    <w:rsid w:val="0BDE2EA6"/>
    <w:rsid w:val="0E197DBB"/>
    <w:rsid w:val="51710FD9"/>
    <w:rsid w:val="5E2309BB"/>
    <w:rsid w:val="7C5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宋体" w:eastAsia="宋体" w:cs="Times New Roman"/>
      <w:shd w:val="clear" w:color="000000" w:fill="auto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widowControl w:val="0"/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 w:cs="Times New Roman"/>
      <w:kern w:val="2"/>
      <w:sz w:val="24"/>
      <w:szCs w:val="24"/>
      <w:shd w:val="clear" w:color="auto" w:fill="auto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qFormat/>
    <w:uiPriority w:val="1"/>
    <w:pPr>
      <w:spacing w:before="6"/>
    </w:pPr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414</Characters>
  <Lines>0</Lines>
  <Paragraphs>0</Paragraphs>
  <TotalTime>1</TotalTime>
  <ScaleCrop>false</ScaleCrop>
  <LinksUpToDate>false</LinksUpToDate>
  <CharactersWithSpaces>827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2023-03-14T03:31:00Z</dcterms:created>
  <dc:creator>Lenovo</dc:creator>
  <cp:lastModifiedBy>Lenovo</cp:lastModifiedBy>
  <dcterms:modified xsi:type="dcterms:W3CDTF">2023-05-10T03:13:18Z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0580EA5469AB44908373538C1D3FE5B1</vt:lpwstr>
  </property>
</Properties>
</file>