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widowControl/>
        <w:kinsoku w:val="0"/>
        <w:autoSpaceDE w:val="0"/>
        <w:autoSpaceDN w:val="0"/>
        <w:adjustRightInd w:val="0"/>
        <w:snapToGrid w:val="0"/>
        <w:spacing w:before="139" w:line="605" w:lineRule="exact"/>
        <w:jc w:val="center"/>
        <w:textAlignment w:val="baseline"/>
        <w:rPr>
          <w:rFonts w:hint="eastAsia" w:ascii="宋体" w:hAnsi="宋体" w:cs="宋体"/>
          <w:b/>
          <w:bCs/>
          <w:snapToGrid w:val="0"/>
          <w:color w:val="000000"/>
          <w:spacing w:val="-2"/>
          <w:kern w:val="0"/>
          <w:position w:val="3"/>
          <w:sz w:val="43"/>
          <w:szCs w:val="43"/>
          <w:lang w:val="en-US" w:eastAsia="zh-CN"/>
        </w:rPr>
      </w:pPr>
      <w:r>
        <w:rPr>
          <w:rFonts w:ascii="宋体" w:hAnsi="宋体" w:eastAsia="宋体" w:cs="宋体"/>
          <w:b/>
          <w:bCs/>
          <w:snapToGrid w:val="0"/>
          <w:color w:val="000000"/>
          <w:spacing w:val="6"/>
          <w:kern w:val="0"/>
          <w:position w:val="3"/>
          <w:sz w:val="43"/>
          <w:szCs w:val="43"/>
          <w:lang w:eastAsia="en-US"/>
        </w:rPr>
        <w:t>202</w:t>
      </w:r>
      <w:r>
        <w:rPr>
          <w:rFonts w:hint="eastAsia" w:ascii="宋体" w:hAnsi="宋体" w:eastAsia="宋体" w:cs="宋体"/>
          <w:b/>
          <w:bCs/>
          <w:snapToGrid w:val="0"/>
          <w:color w:val="000000"/>
          <w:spacing w:val="6"/>
          <w:kern w:val="0"/>
          <w:position w:val="3"/>
          <w:sz w:val="43"/>
          <w:szCs w:val="43"/>
          <w:lang w:val="en-US" w:eastAsia="zh-CN"/>
        </w:rPr>
        <w:t>5</w:t>
      </w:r>
      <w:r>
        <w:rPr>
          <w:rFonts w:ascii="宋体" w:hAnsi="宋体" w:eastAsia="宋体" w:cs="宋体"/>
          <w:snapToGrid w:val="0"/>
          <w:color w:val="000000"/>
          <w:spacing w:val="-95"/>
          <w:kern w:val="0"/>
          <w:position w:val="3"/>
          <w:sz w:val="43"/>
          <w:szCs w:val="43"/>
          <w:lang w:eastAsia="en-US"/>
        </w:rPr>
        <w:t xml:space="preserve"> </w:t>
      </w:r>
      <w:r>
        <w:rPr>
          <w:rFonts w:ascii="宋体" w:hAnsi="宋体" w:eastAsia="宋体" w:cs="宋体"/>
          <w:b/>
          <w:bCs/>
          <w:snapToGrid w:val="0"/>
          <w:color w:val="000000"/>
          <w:spacing w:val="6"/>
          <w:kern w:val="0"/>
          <w:position w:val="3"/>
          <w:sz w:val="43"/>
          <w:szCs w:val="43"/>
          <w:lang w:eastAsia="en-US"/>
        </w:rPr>
        <w:t>年</w:t>
      </w:r>
      <w:r>
        <w:rPr>
          <w:rFonts w:hint="eastAsia" w:ascii="宋体" w:hAnsi="宋体" w:eastAsia="宋体" w:cs="宋体"/>
          <w:b/>
          <w:bCs/>
          <w:snapToGrid w:val="0"/>
          <w:color w:val="000000"/>
          <w:spacing w:val="6"/>
          <w:kern w:val="0"/>
          <w:position w:val="3"/>
          <w:sz w:val="43"/>
          <w:szCs w:val="43"/>
          <w:lang w:val="en-US" w:eastAsia="zh-CN"/>
        </w:rPr>
        <w:t>安徽</w:t>
      </w:r>
      <w:r>
        <w:rPr>
          <w:rFonts w:ascii="宋体" w:hAnsi="宋体" w:eastAsia="宋体" w:cs="宋体"/>
          <w:b/>
          <w:bCs/>
          <w:snapToGrid w:val="0"/>
          <w:color w:val="000000"/>
          <w:spacing w:val="6"/>
          <w:kern w:val="0"/>
          <w:position w:val="3"/>
          <w:sz w:val="43"/>
          <w:szCs w:val="43"/>
          <w:lang w:eastAsia="en-US"/>
        </w:rPr>
        <w:t>省住房和城乡</w:t>
      </w:r>
      <w:r>
        <w:rPr>
          <w:rFonts w:ascii="宋体" w:hAnsi="宋体" w:eastAsia="宋体" w:cs="宋体"/>
          <w:b/>
          <w:bCs/>
          <w:snapToGrid w:val="0"/>
          <w:color w:val="000000"/>
          <w:spacing w:val="-2"/>
          <w:kern w:val="0"/>
          <w:position w:val="3"/>
          <w:sz w:val="43"/>
          <w:szCs w:val="43"/>
          <w:lang w:eastAsia="en-US"/>
        </w:rPr>
        <w:t>建设</w:t>
      </w:r>
      <w:r>
        <w:rPr>
          <w:rFonts w:hint="eastAsia" w:ascii="宋体" w:hAnsi="宋体" w:cs="宋体"/>
          <w:b/>
          <w:bCs/>
          <w:snapToGrid w:val="0"/>
          <w:color w:val="000000"/>
          <w:spacing w:val="-2"/>
          <w:kern w:val="0"/>
          <w:position w:val="3"/>
          <w:sz w:val="43"/>
          <w:szCs w:val="43"/>
          <w:lang w:val="en-US" w:eastAsia="zh-CN"/>
        </w:rPr>
        <w:t>系统</w:t>
      </w:r>
    </w:p>
    <w:p>
      <w:pPr>
        <w:widowControl/>
        <w:kinsoku w:val="0"/>
        <w:autoSpaceDE w:val="0"/>
        <w:autoSpaceDN w:val="0"/>
        <w:adjustRightInd w:val="0"/>
        <w:snapToGrid w:val="0"/>
        <w:spacing w:before="139" w:line="605" w:lineRule="exact"/>
        <w:jc w:val="center"/>
        <w:textAlignment w:val="baseline"/>
        <w:rPr>
          <w:rFonts w:ascii="宋体" w:hAnsi="宋体" w:eastAsia="宋体" w:cs="宋体"/>
          <w:snapToGrid w:val="0"/>
          <w:color w:val="000000"/>
          <w:kern w:val="0"/>
          <w:sz w:val="43"/>
          <w:szCs w:val="43"/>
          <w:lang w:eastAsia="en-US"/>
        </w:rPr>
      </w:pPr>
      <w:bookmarkStart w:id="32" w:name="_GoBack"/>
      <w:bookmarkEnd w:id="32"/>
      <w:r>
        <w:rPr>
          <w:rFonts w:hint="eastAsia" w:ascii="宋体" w:hAnsi="宋体" w:eastAsia="宋体" w:cs="宋体"/>
          <w:b/>
          <w:bCs/>
          <w:snapToGrid w:val="0"/>
          <w:color w:val="000000"/>
          <w:spacing w:val="-2"/>
          <w:kern w:val="0"/>
          <w:position w:val="3"/>
          <w:sz w:val="43"/>
          <w:szCs w:val="43"/>
          <w:lang w:val="en-US" w:eastAsia="zh-CN"/>
        </w:rPr>
        <w:t>手工木工</w:t>
      </w:r>
      <w:r>
        <w:rPr>
          <w:rFonts w:hint="eastAsia" w:ascii="宋体" w:hAnsi="宋体" w:cs="宋体"/>
          <w:b/>
          <w:bCs/>
          <w:snapToGrid w:val="0"/>
          <w:color w:val="000000"/>
          <w:spacing w:val="-2"/>
          <w:kern w:val="0"/>
          <w:position w:val="3"/>
          <w:sz w:val="43"/>
          <w:szCs w:val="43"/>
          <w:lang w:val="en-US" w:eastAsia="zh-CN"/>
        </w:rPr>
        <w:t>职业技能竞赛</w:t>
      </w: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r>
        <w:rPr>
          <w:rFonts w:ascii="Arial" w:hAnsi="Arial" w:eastAsia="Arial" w:cs="Arial"/>
          <w:snapToGrid w:val="0"/>
          <w:color w:val="000000"/>
          <w:kern w:val="0"/>
          <w:sz w:val="21"/>
          <w:szCs w:val="21"/>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2254885</wp:posOffset>
                </wp:positionH>
                <wp:positionV relativeFrom="paragraph">
                  <wp:posOffset>81280</wp:posOffset>
                </wp:positionV>
                <wp:extent cx="565785" cy="40417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5785" cy="4041775"/>
                        </a:xfrm>
                        <a:prstGeom prst="rect">
                          <a:avLst/>
                        </a:prstGeom>
                        <a:noFill/>
                        <a:ln>
                          <a:noFill/>
                        </a:ln>
                      </wps:spPr>
                      <wps:txbx>
                        <w:txbxContent>
                          <w:p>
                            <w:pPr>
                              <w:widowControl/>
                              <w:kinsoku w:val="0"/>
                              <w:autoSpaceDE w:val="0"/>
                              <w:autoSpaceDN w:val="0"/>
                              <w:adjustRightInd w:val="0"/>
                              <w:snapToGrid w:val="0"/>
                              <w:spacing w:before="19" w:line="212" w:lineRule="auto"/>
                              <w:jc w:val="center"/>
                              <w:textAlignment w:val="baseline"/>
                              <w:rPr>
                                <w:rFonts w:ascii="宋体" w:hAnsi="宋体" w:eastAsia="宋体" w:cs="宋体"/>
                                <w:snapToGrid w:val="0"/>
                                <w:color w:val="000000"/>
                                <w:kern w:val="0"/>
                                <w:sz w:val="72"/>
                                <w:szCs w:val="72"/>
                                <w:lang w:eastAsia="en-US"/>
                              </w:rPr>
                            </w:pPr>
                            <w:r>
                              <w:rPr>
                                <w:rFonts w:ascii="宋体" w:hAnsi="宋体" w:eastAsia="宋体" w:cs="宋体"/>
                                <w:b/>
                                <w:bCs/>
                                <w:snapToGrid w:val="0"/>
                                <w:color w:val="000000"/>
                                <w:spacing w:val="-43"/>
                                <w:kern w:val="0"/>
                                <w:sz w:val="72"/>
                                <w:szCs w:val="72"/>
                                <w:lang w:eastAsia="en-US"/>
                              </w:rPr>
                              <w:t>技</w:t>
                            </w:r>
                            <w:r>
                              <w:rPr>
                                <w:rFonts w:ascii="宋体" w:hAnsi="宋体" w:eastAsia="宋体" w:cs="宋体"/>
                                <w:snapToGrid w:val="0"/>
                                <w:color w:val="000000"/>
                                <w:spacing w:val="204"/>
                                <w:kern w:val="0"/>
                                <w:sz w:val="72"/>
                                <w:szCs w:val="72"/>
                                <w:lang w:eastAsia="en-US"/>
                              </w:rPr>
                              <w:t xml:space="preserve"> </w:t>
                            </w:r>
                            <w:r>
                              <w:rPr>
                                <w:rFonts w:ascii="宋体" w:hAnsi="宋体" w:eastAsia="宋体" w:cs="宋体"/>
                                <w:b/>
                                <w:bCs/>
                                <w:snapToGrid w:val="0"/>
                                <w:color w:val="000000"/>
                                <w:spacing w:val="-42"/>
                                <w:kern w:val="0"/>
                                <w:sz w:val="72"/>
                                <w:szCs w:val="72"/>
                                <w:lang w:eastAsia="en-US"/>
                              </w:rPr>
                              <w:t>术</w:t>
                            </w:r>
                            <w:r>
                              <w:rPr>
                                <w:rFonts w:ascii="宋体" w:hAnsi="宋体" w:eastAsia="宋体" w:cs="宋体"/>
                                <w:snapToGrid w:val="0"/>
                                <w:color w:val="000000"/>
                                <w:spacing w:val="196"/>
                                <w:kern w:val="0"/>
                                <w:sz w:val="72"/>
                                <w:szCs w:val="72"/>
                                <w:lang w:eastAsia="en-US"/>
                              </w:rPr>
                              <w:t xml:space="preserve"> </w:t>
                            </w:r>
                            <w:r>
                              <w:rPr>
                                <w:rFonts w:ascii="宋体" w:hAnsi="宋体" w:eastAsia="宋体" w:cs="宋体"/>
                                <w:b/>
                                <w:bCs/>
                                <w:snapToGrid w:val="0"/>
                                <w:color w:val="000000"/>
                                <w:spacing w:val="-42"/>
                                <w:kern w:val="0"/>
                                <w:sz w:val="72"/>
                                <w:szCs w:val="72"/>
                                <w:lang w:eastAsia="en-US"/>
                              </w:rPr>
                              <w:t>文</w:t>
                            </w:r>
                            <w:r>
                              <w:rPr>
                                <w:rFonts w:ascii="宋体" w:hAnsi="宋体" w:eastAsia="宋体" w:cs="宋体"/>
                                <w:snapToGrid w:val="0"/>
                                <w:color w:val="000000"/>
                                <w:spacing w:val="202"/>
                                <w:kern w:val="0"/>
                                <w:sz w:val="72"/>
                                <w:szCs w:val="72"/>
                                <w:lang w:eastAsia="en-US"/>
                              </w:rPr>
                              <w:t xml:space="preserve"> </w:t>
                            </w:r>
                            <w:r>
                              <w:rPr>
                                <w:rFonts w:ascii="宋体" w:hAnsi="宋体" w:eastAsia="宋体" w:cs="宋体"/>
                                <w:b/>
                                <w:bCs/>
                                <w:snapToGrid w:val="0"/>
                                <w:color w:val="000000"/>
                                <w:spacing w:val="-29"/>
                                <w:kern w:val="0"/>
                                <w:sz w:val="72"/>
                                <w:szCs w:val="72"/>
                                <w:lang w:eastAsia="en-US"/>
                              </w:rPr>
                              <w:t>件</w:t>
                            </w:r>
                          </w:p>
                        </w:txbxContent>
                      </wps:txbx>
                      <wps:bodyPr vert="eaVert" lIns="0" tIns="0" rIns="0" bIns="0" upright="1"/>
                    </wps:wsp>
                  </a:graphicData>
                </a:graphic>
              </wp:anchor>
            </w:drawing>
          </mc:Choice>
          <mc:Fallback>
            <w:pict>
              <v:shape id="_x0000_s1026" o:spid="_x0000_s1026" o:spt="202" type="#_x0000_t202" style="position:absolute;left:0pt;margin-left:177.55pt;margin-top:6.4pt;height:318.25pt;width:44.55pt;z-index:251659264;mso-width-relative:page;mso-height-relative:page;" filled="f" stroked="f" coordsize="21600,21600" o:gfxdata="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pWZZNYAAAAKAQAADwAAAAAAAAABACAAAAAiAAAAZHJzL2Rvd25yZXYu&#10;eG1sUEsBAhQAFAAAAAgAh07iQHfPjTzEAQAAgAMAAA4AAAAAAAAAAQAgAAAAJQEAAGRycy9lMm9E&#10;b2MueG1sUEsFBgAAAAAGAAYAWQEAAFsFAAAAAA==&#10;">
                <v:fill on="f" focussize="0,0"/>
                <v:stroke on="f"/>
                <v:imagedata o:title=""/>
                <o:lock v:ext="edit" aspectratio="f"/>
                <v:textbox inset="0mm,0mm,0mm,0mm" style="layout-flow:vertical-ideographic;">
                  <w:txbxContent>
                    <w:p>
                      <w:pPr>
                        <w:widowControl/>
                        <w:kinsoku w:val="0"/>
                        <w:autoSpaceDE w:val="0"/>
                        <w:autoSpaceDN w:val="0"/>
                        <w:adjustRightInd w:val="0"/>
                        <w:snapToGrid w:val="0"/>
                        <w:spacing w:before="19" w:line="212" w:lineRule="auto"/>
                        <w:jc w:val="center"/>
                        <w:textAlignment w:val="baseline"/>
                        <w:rPr>
                          <w:rFonts w:ascii="宋体" w:hAnsi="宋体" w:eastAsia="宋体" w:cs="宋体"/>
                          <w:snapToGrid w:val="0"/>
                          <w:color w:val="000000"/>
                          <w:kern w:val="0"/>
                          <w:sz w:val="72"/>
                          <w:szCs w:val="72"/>
                          <w:lang w:eastAsia="en-US"/>
                        </w:rPr>
                      </w:pPr>
                      <w:r>
                        <w:rPr>
                          <w:rFonts w:ascii="宋体" w:hAnsi="宋体" w:eastAsia="宋体" w:cs="宋体"/>
                          <w:b/>
                          <w:bCs/>
                          <w:snapToGrid w:val="0"/>
                          <w:color w:val="000000"/>
                          <w:spacing w:val="-43"/>
                          <w:kern w:val="0"/>
                          <w:sz w:val="72"/>
                          <w:szCs w:val="72"/>
                          <w:lang w:eastAsia="en-US"/>
                        </w:rPr>
                        <w:t>技</w:t>
                      </w:r>
                      <w:r>
                        <w:rPr>
                          <w:rFonts w:ascii="宋体" w:hAnsi="宋体" w:eastAsia="宋体" w:cs="宋体"/>
                          <w:snapToGrid w:val="0"/>
                          <w:color w:val="000000"/>
                          <w:spacing w:val="204"/>
                          <w:kern w:val="0"/>
                          <w:sz w:val="72"/>
                          <w:szCs w:val="72"/>
                          <w:lang w:eastAsia="en-US"/>
                        </w:rPr>
                        <w:t xml:space="preserve"> </w:t>
                      </w:r>
                      <w:r>
                        <w:rPr>
                          <w:rFonts w:ascii="宋体" w:hAnsi="宋体" w:eastAsia="宋体" w:cs="宋体"/>
                          <w:b/>
                          <w:bCs/>
                          <w:snapToGrid w:val="0"/>
                          <w:color w:val="000000"/>
                          <w:spacing w:val="-42"/>
                          <w:kern w:val="0"/>
                          <w:sz w:val="72"/>
                          <w:szCs w:val="72"/>
                          <w:lang w:eastAsia="en-US"/>
                        </w:rPr>
                        <w:t>术</w:t>
                      </w:r>
                      <w:r>
                        <w:rPr>
                          <w:rFonts w:ascii="宋体" w:hAnsi="宋体" w:eastAsia="宋体" w:cs="宋体"/>
                          <w:snapToGrid w:val="0"/>
                          <w:color w:val="000000"/>
                          <w:spacing w:val="196"/>
                          <w:kern w:val="0"/>
                          <w:sz w:val="72"/>
                          <w:szCs w:val="72"/>
                          <w:lang w:eastAsia="en-US"/>
                        </w:rPr>
                        <w:t xml:space="preserve"> </w:t>
                      </w:r>
                      <w:r>
                        <w:rPr>
                          <w:rFonts w:ascii="宋体" w:hAnsi="宋体" w:eastAsia="宋体" w:cs="宋体"/>
                          <w:b/>
                          <w:bCs/>
                          <w:snapToGrid w:val="0"/>
                          <w:color w:val="000000"/>
                          <w:spacing w:val="-42"/>
                          <w:kern w:val="0"/>
                          <w:sz w:val="72"/>
                          <w:szCs w:val="72"/>
                          <w:lang w:eastAsia="en-US"/>
                        </w:rPr>
                        <w:t>文</w:t>
                      </w:r>
                      <w:r>
                        <w:rPr>
                          <w:rFonts w:ascii="宋体" w:hAnsi="宋体" w:eastAsia="宋体" w:cs="宋体"/>
                          <w:snapToGrid w:val="0"/>
                          <w:color w:val="000000"/>
                          <w:spacing w:val="202"/>
                          <w:kern w:val="0"/>
                          <w:sz w:val="72"/>
                          <w:szCs w:val="72"/>
                          <w:lang w:eastAsia="en-US"/>
                        </w:rPr>
                        <w:t xml:space="preserve"> </w:t>
                      </w:r>
                      <w:r>
                        <w:rPr>
                          <w:rFonts w:ascii="宋体" w:hAnsi="宋体" w:eastAsia="宋体" w:cs="宋体"/>
                          <w:b/>
                          <w:bCs/>
                          <w:snapToGrid w:val="0"/>
                          <w:color w:val="000000"/>
                          <w:spacing w:val="-29"/>
                          <w:kern w:val="0"/>
                          <w:sz w:val="72"/>
                          <w:szCs w:val="72"/>
                          <w:lang w:eastAsia="en-US"/>
                        </w:rPr>
                        <w:t>件</w:t>
                      </w:r>
                    </w:p>
                  </w:txbxContent>
                </v:textbox>
              </v:shape>
            </w:pict>
          </mc:Fallback>
        </mc:AlternateContent>
      </w: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pPr>
        <w:widowControl/>
        <w:kinsoku w:val="0"/>
        <w:autoSpaceDE w:val="0"/>
        <w:autoSpaceDN w:val="0"/>
        <w:adjustRightInd w:val="0"/>
        <w:snapToGrid w:val="0"/>
        <w:spacing w:before="100" w:line="438" w:lineRule="exact"/>
        <w:jc w:val="both"/>
        <w:textAlignment w:val="baseline"/>
        <w:outlineLvl w:val="0"/>
        <w:rPr>
          <w:rFonts w:hint="eastAsia" w:ascii="宋体" w:hAnsi="宋体" w:eastAsia="宋体" w:cs="宋体"/>
          <w:b/>
          <w:bCs/>
          <w:snapToGrid w:val="0"/>
          <w:color w:val="000000"/>
          <w:spacing w:val="6"/>
          <w:kern w:val="0"/>
          <w:position w:val="2"/>
          <w:sz w:val="31"/>
          <w:szCs w:val="31"/>
          <w:lang w:val="en-US" w:eastAsia="zh-CN"/>
        </w:rPr>
      </w:pPr>
    </w:p>
    <w:p>
      <w:pPr>
        <w:widowControl/>
        <w:kinsoku w:val="0"/>
        <w:autoSpaceDE w:val="0"/>
        <w:autoSpaceDN w:val="0"/>
        <w:adjustRightInd w:val="0"/>
        <w:snapToGrid w:val="0"/>
        <w:spacing w:before="83" w:line="439" w:lineRule="exact"/>
        <w:ind w:left="3452"/>
        <w:jc w:val="left"/>
        <w:textAlignment w:val="baseline"/>
        <w:rPr>
          <w:rFonts w:ascii="宋体" w:hAnsi="宋体" w:eastAsia="宋体" w:cs="宋体"/>
          <w:b/>
          <w:bCs/>
          <w:snapToGrid w:val="0"/>
          <w:color w:val="000000"/>
          <w:kern w:val="0"/>
          <w:position w:val="2"/>
          <w:sz w:val="31"/>
          <w:szCs w:val="31"/>
          <w:lang w:eastAsia="en-US"/>
        </w:rPr>
      </w:pPr>
    </w:p>
    <w:p>
      <w:pPr>
        <w:widowControl/>
        <w:kinsoku w:val="0"/>
        <w:autoSpaceDE w:val="0"/>
        <w:autoSpaceDN w:val="0"/>
        <w:adjustRightInd w:val="0"/>
        <w:snapToGrid w:val="0"/>
        <w:spacing w:before="83" w:line="439" w:lineRule="exact"/>
        <w:ind w:left="3452"/>
        <w:jc w:val="left"/>
        <w:textAlignment w:val="baseline"/>
        <w:rPr>
          <w:rFonts w:ascii="宋体" w:hAnsi="宋体" w:eastAsia="宋体" w:cs="宋体"/>
          <w:b/>
          <w:bCs/>
          <w:snapToGrid w:val="0"/>
          <w:color w:val="000000"/>
          <w:kern w:val="0"/>
          <w:position w:val="2"/>
          <w:sz w:val="31"/>
          <w:szCs w:val="31"/>
          <w:lang w:eastAsia="en-US"/>
        </w:rPr>
      </w:pPr>
    </w:p>
    <w:p>
      <w:pPr>
        <w:widowControl/>
        <w:kinsoku w:val="0"/>
        <w:autoSpaceDE w:val="0"/>
        <w:autoSpaceDN w:val="0"/>
        <w:adjustRightInd w:val="0"/>
        <w:snapToGrid w:val="0"/>
        <w:spacing w:before="83" w:line="439" w:lineRule="exact"/>
        <w:ind w:left="3452"/>
        <w:jc w:val="left"/>
        <w:textAlignment w:val="baseline"/>
        <w:rPr>
          <w:rFonts w:ascii="宋体" w:hAnsi="宋体" w:eastAsia="宋体" w:cs="宋体"/>
          <w:b/>
          <w:bCs/>
          <w:snapToGrid w:val="0"/>
          <w:color w:val="000000"/>
          <w:kern w:val="0"/>
          <w:position w:val="2"/>
          <w:sz w:val="31"/>
          <w:szCs w:val="31"/>
          <w:lang w:eastAsia="en-US"/>
        </w:rPr>
      </w:pPr>
    </w:p>
    <w:p>
      <w:pPr>
        <w:widowControl/>
        <w:kinsoku w:val="0"/>
        <w:autoSpaceDE w:val="0"/>
        <w:autoSpaceDN w:val="0"/>
        <w:adjustRightInd w:val="0"/>
        <w:snapToGrid w:val="0"/>
        <w:spacing w:before="83" w:line="439" w:lineRule="exact"/>
        <w:jc w:val="center"/>
        <w:textAlignment w:val="baseline"/>
        <w:rPr>
          <w:rFonts w:ascii="宋体" w:hAnsi="宋体" w:eastAsia="宋体" w:cs="宋体"/>
          <w:b/>
          <w:bCs/>
          <w:snapToGrid w:val="0"/>
          <w:color w:val="000000"/>
          <w:kern w:val="0"/>
          <w:position w:val="2"/>
          <w:sz w:val="31"/>
          <w:szCs w:val="31"/>
          <w:lang w:eastAsia="en-US"/>
        </w:rPr>
      </w:pPr>
    </w:p>
    <w:p>
      <w:pPr>
        <w:widowControl/>
        <w:kinsoku w:val="0"/>
        <w:autoSpaceDE w:val="0"/>
        <w:autoSpaceDN w:val="0"/>
        <w:adjustRightInd w:val="0"/>
        <w:snapToGrid w:val="0"/>
        <w:spacing w:before="83" w:line="439" w:lineRule="exact"/>
        <w:jc w:val="center"/>
        <w:textAlignment w:val="baseline"/>
        <w:rPr>
          <w:rFonts w:ascii="宋体" w:hAnsi="宋体" w:eastAsia="宋体" w:cs="宋体"/>
          <w:snapToGrid w:val="0"/>
          <w:color w:val="000000"/>
          <w:kern w:val="0"/>
          <w:sz w:val="31"/>
          <w:szCs w:val="31"/>
          <w:lang w:eastAsia="en-US"/>
        </w:rPr>
      </w:pPr>
      <w:r>
        <w:rPr>
          <w:rFonts w:hint="eastAsia" w:ascii="宋体" w:hAnsi="宋体" w:cs="宋体"/>
          <w:b/>
          <w:bCs/>
          <w:snapToGrid w:val="0"/>
          <w:color w:val="000000"/>
          <w:kern w:val="0"/>
          <w:position w:val="2"/>
          <w:sz w:val="31"/>
          <w:szCs w:val="31"/>
          <w:lang w:val="en-US" w:eastAsia="en-US"/>
        </w:rPr>
        <w:t>202</w:t>
      </w:r>
      <w:r>
        <w:rPr>
          <w:rFonts w:hint="eastAsia" w:ascii="宋体" w:hAnsi="宋体" w:cs="宋体"/>
          <w:b/>
          <w:bCs/>
          <w:snapToGrid w:val="0"/>
          <w:color w:val="000000"/>
          <w:kern w:val="0"/>
          <w:position w:val="2"/>
          <w:sz w:val="31"/>
          <w:szCs w:val="31"/>
          <w:lang w:val="en-US" w:eastAsia="zh-CN"/>
        </w:rPr>
        <w:t>5</w:t>
      </w:r>
      <w:r>
        <w:rPr>
          <w:rFonts w:ascii="宋体" w:hAnsi="宋体" w:eastAsia="宋体" w:cs="宋体"/>
          <w:snapToGrid w:val="0"/>
          <w:color w:val="000000"/>
          <w:kern w:val="0"/>
          <w:position w:val="2"/>
          <w:sz w:val="31"/>
          <w:szCs w:val="31"/>
          <w:lang w:eastAsia="en-US"/>
        </w:rPr>
        <w:t xml:space="preserve"> </w:t>
      </w:r>
      <w:r>
        <w:rPr>
          <w:rFonts w:ascii="宋体" w:hAnsi="宋体" w:eastAsia="宋体" w:cs="宋体"/>
          <w:b/>
          <w:bCs/>
          <w:snapToGrid w:val="0"/>
          <w:color w:val="000000"/>
          <w:kern w:val="0"/>
          <w:position w:val="2"/>
          <w:sz w:val="31"/>
          <w:szCs w:val="31"/>
          <w:lang w:eastAsia="en-US"/>
        </w:rPr>
        <w:t>年</w:t>
      </w:r>
      <w:r>
        <w:rPr>
          <w:rFonts w:hint="eastAsia" w:ascii="宋体" w:hAnsi="宋体" w:cs="宋体"/>
          <w:b/>
          <w:bCs/>
          <w:snapToGrid w:val="0"/>
          <w:color w:val="000000"/>
          <w:kern w:val="0"/>
          <w:position w:val="2"/>
          <w:sz w:val="31"/>
          <w:szCs w:val="31"/>
          <w:lang w:val="en-US" w:eastAsia="zh-CN"/>
        </w:rPr>
        <w:t xml:space="preserve"> </w:t>
      </w:r>
      <w:r>
        <w:rPr>
          <w:rFonts w:hint="eastAsia" w:ascii="宋体" w:hAnsi="宋体" w:cs="宋体"/>
          <w:snapToGrid w:val="0"/>
          <w:color w:val="000000"/>
          <w:spacing w:val="-62"/>
          <w:kern w:val="0"/>
          <w:position w:val="2"/>
          <w:sz w:val="31"/>
          <w:szCs w:val="31"/>
          <w:lang w:val="en-US" w:eastAsia="zh-CN"/>
        </w:rPr>
        <w:t xml:space="preserve">5     </w:t>
      </w:r>
      <w:r>
        <w:rPr>
          <w:rFonts w:ascii="宋体" w:hAnsi="宋体" w:eastAsia="宋体" w:cs="宋体"/>
          <w:b/>
          <w:bCs/>
          <w:snapToGrid w:val="0"/>
          <w:color w:val="000000"/>
          <w:kern w:val="0"/>
          <w:position w:val="2"/>
          <w:sz w:val="31"/>
          <w:szCs w:val="31"/>
          <w:lang w:eastAsia="en-US"/>
        </w:rPr>
        <w:t>月</w:t>
      </w:r>
    </w:p>
    <w:p>
      <w:pPr>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r>
        <w:br w:type="page"/>
      </w:r>
    </w:p>
    <w:sdt>
      <w:sdtPr>
        <w:rPr>
          <w:rFonts w:ascii="宋体" w:hAnsi="宋体" w:eastAsia="宋体" w:cstheme="minorBidi"/>
          <w:b/>
          <w:bCs/>
          <w:kern w:val="2"/>
          <w:sz w:val="32"/>
          <w:szCs w:val="40"/>
          <w:lang w:val="en-US" w:eastAsia="zh-CN" w:bidi="ar-SA"/>
        </w:rPr>
        <w:id w:val="147467855"/>
        <w15:color w:val="DBDBDB"/>
        <w:docPartObj>
          <w:docPartGallery w:val="Table of Contents"/>
          <w:docPartUnique/>
        </w:docPartObj>
      </w:sdtPr>
      <w:sdtEndPr>
        <w:rPr>
          <w:rFonts w:ascii="宋体" w:hAnsi="宋体" w:eastAsia="宋体" w:cstheme="minorBidi"/>
          <w:b/>
          <w:bCs/>
          <w:kern w:val="2"/>
          <w:sz w:val="32"/>
          <w:szCs w:val="40"/>
          <w:lang w:val="en-US" w:eastAsia="zh-CN" w:bidi="ar-SA"/>
        </w:rPr>
      </w:sdtEndPr>
      <w:sdtContent>
        <w:p>
          <w:pPr>
            <w:spacing w:before="0" w:beforeLines="0" w:after="0" w:afterLines="0" w:line="240" w:lineRule="auto"/>
            <w:ind w:left="0" w:leftChars="0" w:right="0" w:rightChars="0" w:firstLine="0" w:firstLineChars="0"/>
            <w:jc w:val="center"/>
            <w:rPr>
              <w:b/>
              <w:bCs/>
              <w:sz w:val="44"/>
              <w:szCs w:val="40"/>
            </w:rPr>
          </w:pPr>
          <w:r>
            <w:rPr>
              <w:rFonts w:ascii="宋体" w:hAnsi="宋体" w:eastAsia="宋体"/>
              <w:b/>
              <w:bCs/>
              <w:sz w:val="32"/>
              <w:szCs w:val="40"/>
            </w:rPr>
            <w:t>目录</w:t>
          </w:r>
        </w:p>
        <w:p>
          <w:pPr>
            <w:pStyle w:val="9"/>
            <w:tabs>
              <w:tab w:val="right" w:leader="dot" w:pos="8306"/>
            </w:tabs>
          </w:pPr>
          <w:r>
            <w:fldChar w:fldCharType="begin"/>
          </w:r>
          <w:r>
            <w:instrText xml:space="preserve">TOC \o "1-2" \h \u </w:instrText>
          </w:r>
          <w:r>
            <w:fldChar w:fldCharType="separate"/>
          </w:r>
          <w:r>
            <w:fldChar w:fldCharType="begin"/>
          </w:r>
          <w:r>
            <w:instrText xml:space="preserve"> HYPERLINK \l _Toc4282 </w:instrText>
          </w:r>
          <w:r>
            <w:fldChar w:fldCharType="separate"/>
          </w:r>
          <w:r>
            <w:t>一、项目简介</w:t>
          </w:r>
          <w:r>
            <w:tab/>
          </w:r>
          <w:r>
            <w:fldChar w:fldCharType="begin"/>
          </w:r>
          <w:r>
            <w:instrText xml:space="preserve"> PAGEREF _Toc4282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_Toc32244 </w:instrText>
          </w:r>
          <w:r>
            <w:fldChar w:fldCharType="separate"/>
          </w:r>
          <w:r>
            <w:t>（一）技能说明</w:t>
          </w:r>
          <w:r>
            <w:tab/>
          </w:r>
          <w:r>
            <w:fldChar w:fldCharType="begin"/>
          </w:r>
          <w:r>
            <w:instrText xml:space="preserve"> PAGEREF _Toc32244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_Toc17274 </w:instrText>
          </w:r>
          <w:r>
            <w:fldChar w:fldCharType="separate"/>
          </w:r>
          <w:r>
            <w:rPr>
              <w:rFonts w:hint="eastAsia"/>
              <w:lang w:val="en-US" w:eastAsia="zh-CN"/>
            </w:rPr>
            <w:t>（二）操作项目技术要求</w:t>
          </w:r>
          <w:r>
            <w:tab/>
          </w:r>
          <w:r>
            <w:fldChar w:fldCharType="begin"/>
          </w:r>
          <w:r>
            <w:instrText xml:space="preserve"> PAGEREF _Toc17274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_Toc15031 </w:instrText>
          </w:r>
          <w:r>
            <w:fldChar w:fldCharType="separate"/>
          </w:r>
          <w:r>
            <w:rPr>
              <w:rFonts w:hint="default"/>
              <w:lang w:val="en-US" w:eastAsia="zh-CN"/>
            </w:rPr>
            <w:t>二、裁判技术组</w:t>
          </w:r>
          <w:r>
            <w:tab/>
          </w:r>
          <w:r>
            <w:fldChar w:fldCharType="begin"/>
          </w:r>
          <w:r>
            <w:instrText xml:space="preserve"> PAGEREF _Toc15031 \h </w:instrText>
          </w:r>
          <w:r>
            <w:fldChar w:fldCharType="separate"/>
          </w:r>
          <w:r>
            <w:t>3</w:t>
          </w:r>
          <w:r>
            <w:fldChar w:fldCharType="end"/>
          </w:r>
          <w:r>
            <w:fldChar w:fldCharType="end"/>
          </w:r>
        </w:p>
        <w:p>
          <w:pPr>
            <w:pStyle w:val="9"/>
            <w:tabs>
              <w:tab w:val="right" w:leader="dot" w:pos="8306"/>
            </w:tabs>
          </w:pPr>
          <w:r>
            <w:fldChar w:fldCharType="begin"/>
          </w:r>
          <w:r>
            <w:instrText xml:space="preserve"> HYPERLINK \l _Toc28478 </w:instrText>
          </w:r>
          <w:r>
            <w:fldChar w:fldCharType="separate"/>
          </w:r>
          <w:r>
            <w:rPr>
              <w:rFonts w:hint="default"/>
              <w:lang w:val="en-US" w:eastAsia="zh-CN"/>
            </w:rPr>
            <w:t>三、竞赛内容及时间</w:t>
          </w:r>
          <w:r>
            <w:tab/>
          </w:r>
          <w:r>
            <w:fldChar w:fldCharType="begin"/>
          </w:r>
          <w:r>
            <w:instrText xml:space="preserve"> PAGEREF _Toc28478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_Toc28128 </w:instrText>
          </w:r>
          <w:r>
            <w:fldChar w:fldCharType="separate"/>
          </w:r>
          <w:r>
            <w:rPr>
              <w:rFonts w:hint="default"/>
              <w:lang w:val="en-US" w:eastAsia="zh-CN"/>
            </w:rPr>
            <w:t>（一）命题原则</w:t>
          </w:r>
          <w:r>
            <w:tab/>
          </w:r>
          <w:r>
            <w:fldChar w:fldCharType="begin"/>
          </w:r>
          <w:r>
            <w:instrText xml:space="preserve"> PAGEREF _Toc28128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_Toc7304 </w:instrText>
          </w:r>
          <w:r>
            <w:fldChar w:fldCharType="separate"/>
          </w:r>
          <w:r>
            <w:rPr>
              <w:rFonts w:hint="default"/>
              <w:lang w:val="en-US" w:eastAsia="zh-CN"/>
            </w:rPr>
            <w:t>（二）理论</w:t>
          </w:r>
          <w:r>
            <w:rPr>
              <w:rFonts w:hint="eastAsia"/>
              <w:lang w:val="en-US" w:eastAsia="zh-CN"/>
            </w:rPr>
            <w:t>知识</w:t>
          </w:r>
          <w:r>
            <w:rPr>
              <w:rFonts w:hint="default"/>
              <w:lang w:val="en-US" w:eastAsia="zh-CN"/>
            </w:rPr>
            <w:t>考试</w:t>
          </w:r>
          <w:r>
            <w:tab/>
          </w:r>
          <w:r>
            <w:fldChar w:fldCharType="begin"/>
          </w:r>
          <w:r>
            <w:instrText xml:space="preserve"> PAGEREF _Toc7304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_Toc21336 </w:instrText>
          </w:r>
          <w:r>
            <w:fldChar w:fldCharType="separate"/>
          </w:r>
          <w:r>
            <w:rPr>
              <w:rFonts w:hint="default"/>
              <w:lang w:val="en-US" w:eastAsia="zh-CN"/>
            </w:rPr>
            <w:t>（三）</w:t>
          </w:r>
          <w:r>
            <w:rPr>
              <w:rFonts w:hint="eastAsia" w:eastAsia="宋体" w:asciiTheme="minorAscii" w:hAnsiTheme="minorAscii" w:cstheme="minorBidi"/>
              <w:kern w:val="2"/>
              <w:szCs w:val="24"/>
              <w:lang w:val="en-US" w:eastAsia="zh-CN" w:bidi="ar-SA"/>
            </w:rPr>
            <w:t>实操技能考核</w:t>
          </w:r>
          <w:r>
            <w:tab/>
          </w:r>
          <w:r>
            <w:fldChar w:fldCharType="begin"/>
          </w:r>
          <w:r>
            <w:instrText xml:space="preserve"> PAGEREF _Toc21336 \h </w:instrText>
          </w:r>
          <w:r>
            <w:fldChar w:fldCharType="separate"/>
          </w:r>
          <w:r>
            <w:t>5</w:t>
          </w:r>
          <w:r>
            <w:fldChar w:fldCharType="end"/>
          </w:r>
          <w:r>
            <w:fldChar w:fldCharType="end"/>
          </w:r>
        </w:p>
        <w:p>
          <w:pPr>
            <w:pStyle w:val="9"/>
            <w:tabs>
              <w:tab w:val="right" w:leader="dot" w:pos="8306"/>
            </w:tabs>
          </w:pPr>
          <w:r>
            <w:fldChar w:fldCharType="begin"/>
          </w:r>
          <w:r>
            <w:instrText xml:space="preserve"> HYPERLINK \l _Toc24387 </w:instrText>
          </w:r>
          <w:r>
            <w:fldChar w:fldCharType="separate"/>
          </w:r>
          <w:r>
            <w:rPr>
              <w:rFonts w:hint="eastAsia"/>
              <w:lang w:val="en-US" w:eastAsia="zh-CN"/>
            </w:rPr>
            <w:t>四</w:t>
          </w:r>
          <w:r>
            <w:rPr>
              <w:rFonts w:hint="default"/>
              <w:lang w:val="en-US" w:eastAsia="zh-CN"/>
            </w:rPr>
            <w:t>、成绩评判的标准及要求</w:t>
          </w:r>
          <w:r>
            <w:tab/>
          </w:r>
          <w:r>
            <w:fldChar w:fldCharType="begin"/>
          </w:r>
          <w:r>
            <w:instrText xml:space="preserve"> PAGEREF _Toc24387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_Toc92 </w:instrText>
          </w:r>
          <w:r>
            <w:fldChar w:fldCharType="separate"/>
          </w:r>
          <w:r>
            <w:rPr>
              <w:rFonts w:hint="default"/>
              <w:lang w:val="en-US" w:eastAsia="zh-CN"/>
            </w:rPr>
            <w:t>（一）评判标准</w:t>
          </w:r>
          <w:r>
            <w:tab/>
          </w:r>
          <w:r>
            <w:fldChar w:fldCharType="begin"/>
          </w:r>
          <w:r>
            <w:instrText xml:space="preserve"> PAGEREF _Toc92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_Toc3252 </w:instrText>
          </w:r>
          <w:r>
            <w:fldChar w:fldCharType="separate"/>
          </w:r>
          <w:r>
            <w:rPr>
              <w:rFonts w:hint="default"/>
              <w:lang w:val="en-US" w:eastAsia="zh-CN"/>
            </w:rPr>
            <w:t>（二）评分细则</w:t>
          </w:r>
          <w:r>
            <w:tab/>
          </w:r>
          <w:r>
            <w:fldChar w:fldCharType="begin"/>
          </w:r>
          <w:r>
            <w:instrText xml:space="preserve"> PAGEREF _Toc3252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_Toc7733 </w:instrText>
          </w:r>
          <w:r>
            <w:fldChar w:fldCharType="separate"/>
          </w:r>
          <w:r>
            <w:rPr>
              <w:rFonts w:hint="default"/>
              <w:lang w:val="en-US" w:eastAsia="zh-CN"/>
            </w:rPr>
            <w:t>（三）比赛要求</w:t>
          </w:r>
          <w:r>
            <w:tab/>
          </w:r>
          <w:r>
            <w:fldChar w:fldCharType="begin"/>
          </w:r>
          <w:r>
            <w:instrText xml:space="preserve"> PAGEREF _Toc7733 \h </w:instrText>
          </w:r>
          <w:r>
            <w:fldChar w:fldCharType="separate"/>
          </w:r>
          <w:r>
            <w:t>9</w:t>
          </w:r>
          <w:r>
            <w:fldChar w:fldCharType="end"/>
          </w:r>
          <w:r>
            <w:fldChar w:fldCharType="end"/>
          </w:r>
        </w:p>
        <w:p>
          <w:pPr>
            <w:pStyle w:val="10"/>
            <w:tabs>
              <w:tab w:val="right" w:leader="dot" w:pos="8306"/>
            </w:tabs>
          </w:pPr>
          <w:r>
            <w:fldChar w:fldCharType="begin"/>
          </w:r>
          <w:r>
            <w:instrText xml:space="preserve"> HYPERLINK \l _Toc30154 </w:instrText>
          </w:r>
          <w:r>
            <w:fldChar w:fldCharType="separate"/>
          </w:r>
          <w:r>
            <w:rPr>
              <w:rFonts w:hint="default"/>
              <w:lang w:val="en-US" w:eastAsia="zh-CN"/>
            </w:rPr>
            <w:t>（四）操作技能考核评分细则</w:t>
          </w:r>
          <w:r>
            <w:tab/>
          </w:r>
          <w:r>
            <w:fldChar w:fldCharType="begin"/>
          </w:r>
          <w:r>
            <w:instrText xml:space="preserve"> PAGEREF _Toc30154 \h </w:instrText>
          </w:r>
          <w:r>
            <w:fldChar w:fldCharType="separate"/>
          </w:r>
          <w:r>
            <w:t>10</w:t>
          </w:r>
          <w:r>
            <w:fldChar w:fldCharType="end"/>
          </w:r>
          <w:r>
            <w:fldChar w:fldCharType="end"/>
          </w:r>
        </w:p>
        <w:p>
          <w:pPr>
            <w:pStyle w:val="9"/>
            <w:tabs>
              <w:tab w:val="right" w:leader="dot" w:pos="8306"/>
            </w:tabs>
          </w:pPr>
          <w:r>
            <w:fldChar w:fldCharType="begin"/>
          </w:r>
          <w:r>
            <w:instrText xml:space="preserve"> HYPERLINK \l _Toc31668 </w:instrText>
          </w:r>
          <w:r>
            <w:fldChar w:fldCharType="separate"/>
          </w:r>
          <w:r>
            <w:rPr>
              <w:rFonts w:hint="eastAsia"/>
              <w:lang w:val="en-US" w:eastAsia="zh-CN"/>
            </w:rPr>
            <w:t>五</w:t>
          </w:r>
          <w:r>
            <w:rPr>
              <w:rFonts w:hint="default"/>
              <w:lang w:val="en-US" w:eastAsia="zh-CN"/>
            </w:rPr>
            <w:t>、评判要求</w:t>
          </w:r>
          <w:r>
            <w:tab/>
          </w:r>
          <w:r>
            <w:fldChar w:fldCharType="begin"/>
          </w:r>
          <w:r>
            <w:instrText xml:space="preserve"> PAGEREF _Toc31668 \h </w:instrText>
          </w:r>
          <w:r>
            <w:fldChar w:fldCharType="separate"/>
          </w:r>
          <w:r>
            <w:t>13</w:t>
          </w:r>
          <w:r>
            <w:fldChar w:fldCharType="end"/>
          </w:r>
          <w:r>
            <w:fldChar w:fldCharType="end"/>
          </w:r>
        </w:p>
        <w:p>
          <w:pPr>
            <w:pStyle w:val="10"/>
            <w:tabs>
              <w:tab w:val="right" w:leader="dot" w:pos="8306"/>
            </w:tabs>
          </w:pPr>
          <w:r>
            <w:fldChar w:fldCharType="begin"/>
          </w:r>
          <w:r>
            <w:instrText xml:space="preserve"> HYPERLINK \l _Toc28969 </w:instrText>
          </w:r>
          <w:r>
            <w:fldChar w:fldCharType="separate"/>
          </w:r>
          <w:r>
            <w:rPr>
              <w:rFonts w:hint="default"/>
              <w:lang w:val="en-US" w:eastAsia="zh-CN"/>
            </w:rPr>
            <w:t xml:space="preserve">（一）评判的方法 </w:t>
          </w:r>
          <w:r>
            <w:tab/>
          </w:r>
          <w:r>
            <w:fldChar w:fldCharType="begin"/>
          </w:r>
          <w:r>
            <w:instrText xml:space="preserve"> PAGEREF _Toc28969 \h </w:instrText>
          </w:r>
          <w:r>
            <w:fldChar w:fldCharType="separate"/>
          </w:r>
          <w:r>
            <w:t>13</w:t>
          </w:r>
          <w:r>
            <w:fldChar w:fldCharType="end"/>
          </w:r>
          <w:r>
            <w:fldChar w:fldCharType="end"/>
          </w:r>
        </w:p>
        <w:p>
          <w:pPr>
            <w:pStyle w:val="9"/>
            <w:tabs>
              <w:tab w:val="right" w:leader="dot" w:pos="8306"/>
            </w:tabs>
          </w:pPr>
          <w:r>
            <w:fldChar w:fldCharType="begin"/>
          </w:r>
          <w:r>
            <w:instrText xml:space="preserve"> HYPERLINK \l _Toc13216 </w:instrText>
          </w:r>
          <w:r>
            <w:fldChar w:fldCharType="separate"/>
          </w:r>
          <w:r>
            <w:rPr>
              <w:rFonts w:hint="eastAsia"/>
              <w:lang w:val="en-US" w:eastAsia="zh-CN"/>
            </w:rPr>
            <w:t>六</w:t>
          </w:r>
          <w:r>
            <w:rPr>
              <w:rFonts w:hint="default"/>
              <w:lang w:val="en-US" w:eastAsia="zh-CN"/>
            </w:rPr>
            <w:t>、</w:t>
          </w:r>
          <w:r>
            <w:rPr>
              <w:rFonts w:hint="eastAsia" w:ascii="Arial" w:hAnsi="Arial" w:eastAsia="宋体" w:cstheme="minorBidi"/>
              <w:kern w:val="2"/>
              <w:szCs w:val="24"/>
              <w:lang w:val="en-US" w:eastAsia="zh-CN" w:bidi="ar-SA"/>
            </w:rPr>
            <w:t>场地布置及要求</w:t>
          </w:r>
          <w:r>
            <w:tab/>
          </w:r>
          <w:r>
            <w:fldChar w:fldCharType="begin"/>
          </w:r>
          <w:r>
            <w:instrText xml:space="preserve"> PAGEREF _Toc13216 \h </w:instrText>
          </w:r>
          <w:r>
            <w:fldChar w:fldCharType="separate"/>
          </w:r>
          <w:r>
            <w:t>16</w:t>
          </w:r>
          <w:r>
            <w:fldChar w:fldCharType="end"/>
          </w:r>
          <w:r>
            <w:fldChar w:fldCharType="end"/>
          </w:r>
        </w:p>
        <w:p>
          <w:pPr>
            <w:pStyle w:val="10"/>
            <w:tabs>
              <w:tab w:val="right" w:leader="dot" w:pos="8306"/>
            </w:tabs>
          </w:pPr>
          <w:r>
            <w:fldChar w:fldCharType="begin"/>
          </w:r>
          <w:r>
            <w:instrText xml:space="preserve"> HYPERLINK \l _Toc6761 </w:instrText>
          </w:r>
          <w:r>
            <w:fldChar w:fldCharType="separate"/>
          </w:r>
          <w:r>
            <w:rPr>
              <w:rFonts w:hint="default"/>
              <w:lang w:val="en-US" w:eastAsia="zh-CN"/>
            </w:rPr>
            <w:t>（一）现场料具准备</w:t>
          </w:r>
          <w:r>
            <w:tab/>
          </w:r>
          <w:r>
            <w:fldChar w:fldCharType="begin"/>
          </w:r>
          <w:r>
            <w:instrText xml:space="preserve"> PAGEREF _Toc6761 \h </w:instrText>
          </w:r>
          <w:r>
            <w:fldChar w:fldCharType="separate"/>
          </w:r>
          <w:r>
            <w:t>16</w:t>
          </w:r>
          <w:r>
            <w:fldChar w:fldCharType="end"/>
          </w:r>
          <w:r>
            <w:fldChar w:fldCharType="end"/>
          </w:r>
        </w:p>
        <w:p>
          <w:pPr>
            <w:pStyle w:val="10"/>
            <w:tabs>
              <w:tab w:val="right" w:leader="dot" w:pos="8306"/>
            </w:tabs>
          </w:pPr>
          <w:r>
            <w:fldChar w:fldCharType="begin"/>
          </w:r>
          <w:r>
            <w:instrText xml:space="preserve"> HYPERLINK \l _Toc22386 </w:instrText>
          </w:r>
          <w:r>
            <w:fldChar w:fldCharType="separate"/>
          </w:r>
          <w:r>
            <w:rPr>
              <w:rFonts w:hint="default"/>
              <w:lang w:val="en-US" w:eastAsia="zh-CN"/>
            </w:rPr>
            <w:t>（</w:t>
          </w:r>
          <w:r>
            <w:rPr>
              <w:rFonts w:hint="eastAsia"/>
              <w:lang w:val="en-US" w:eastAsia="zh-CN"/>
            </w:rPr>
            <w:t>二</w:t>
          </w:r>
          <w:r>
            <w:rPr>
              <w:rFonts w:hint="default"/>
              <w:lang w:val="en-US" w:eastAsia="zh-CN"/>
            </w:rPr>
            <w:t>）</w:t>
          </w:r>
          <w:r>
            <w:rPr>
              <w:rFonts w:hint="eastAsia"/>
              <w:lang w:val="en-US" w:eastAsia="zh-CN"/>
            </w:rPr>
            <w:t>选手</w:t>
          </w:r>
          <w:r>
            <w:rPr>
              <w:rFonts w:hint="default"/>
              <w:lang w:val="en-US" w:eastAsia="zh-CN"/>
            </w:rPr>
            <w:t>自备工具</w:t>
          </w:r>
          <w:r>
            <w:tab/>
          </w:r>
          <w:r>
            <w:fldChar w:fldCharType="begin"/>
          </w:r>
          <w:r>
            <w:instrText xml:space="preserve"> PAGEREF _Toc22386 \h </w:instrText>
          </w:r>
          <w:r>
            <w:fldChar w:fldCharType="separate"/>
          </w:r>
          <w:r>
            <w:t>16</w:t>
          </w:r>
          <w:r>
            <w:fldChar w:fldCharType="end"/>
          </w:r>
          <w:r>
            <w:fldChar w:fldCharType="end"/>
          </w:r>
        </w:p>
        <w:p>
          <w:pPr>
            <w:pStyle w:val="9"/>
            <w:tabs>
              <w:tab w:val="right" w:leader="dot" w:pos="8306"/>
            </w:tabs>
          </w:pPr>
          <w:r>
            <w:fldChar w:fldCharType="begin"/>
          </w:r>
          <w:r>
            <w:instrText xml:space="preserve"> HYPERLINK \l _Toc6233 </w:instrText>
          </w:r>
          <w:r>
            <w:fldChar w:fldCharType="separate"/>
          </w:r>
          <w:r>
            <w:rPr>
              <w:rFonts w:hint="eastAsia"/>
              <w:lang w:val="en-US" w:eastAsia="zh-CN"/>
            </w:rPr>
            <w:t>七</w:t>
          </w:r>
          <w:r>
            <w:rPr>
              <w:rFonts w:hint="default"/>
              <w:lang w:val="en-US" w:eastAsia="zh-CN"/>
            </w:rPr>
            <w:t>、选拔赛场地要求</w:t>
          </w:r>
          <w:r>
            <w:tab/>
          </w:r>
          <w:r>
            <w:fldChar w:fldCharType="begin"/>
          </w:r>
          <w:r>
            <w:instrText xml:space="preserve"> PAGEREF _Toc6233 \h </w:instrText>
          </w:r>
          <w:r>
            <w:fldChar w:fldCharType="separate"/>
          </w:r>
          <w:r>
            <w:t>17</w:t>
          </w:r>
          <w:r>
            <w:fldChar w:fldCharType="end"/>
          </w:r>
          <w:r>
            <w:fldChar w:fldCharType="end"/>
          </w:r>
        </w:p>
        <w:p>
          <w:pPr>
            <w:pStyle w:val="10"/>
            <w:tabs>
              <w:tab w:val="right" w:leader="dot" w:pos="8306"/>
            </w:tabs>
          </w:pPr>
          <w:r>
            <w:fldChar w:fldCharType="begin"/>
          </w:r>
          <w:r>
            <w:instrText xml:space="preserve"> HYPERLINK \l _Toc18708 </w:instrText>
          </w:r>
          <w:r>
            <w:fldChar w:fldCharType="separate"/>
          </w:r>
          <w:r>
            <w:rPr>
              <w:rFonts w:hint="default"/>
              <w:lang w:val="en-US" w:eastAsia="zh-CN"/>
            </w:rPr>
            <w:t>（一）场地面积要求</w:t>
          </w:r>
          <w:r>
            <w:tab/>
          </w:r>
          <w:r>
            <w:fldChar w:fldCharType="begin"/>
          </w:r>
          <w:r>
            <w:instrText xml:space="preserve"> PAGEREF _Toc18708 \h </w:instrText>
          </w:r>
          <w:r>
            <w:fldChar w:fldCharType="separate"/>
          </w:r>
          <w:r>
            <w:t>17</w:t>
          </w:r>
          <w:r>
            <w:fldChar w:fldCharType="end"/>
          </w:r>
          <w:r>
            <w:fldChar w:fldCharType="end"/>
          </w:r>
        </w:p>
        <w:p>
          <w:pPr>
            <w:pStyle w:val="10"/>
            <w:tabs>
              <w:tab w:val="right" w:leader="dot" w:pos="8306"/>
            </w:tabs>
          </w:pPr>
          <w:r>
            <w:fldChar w:fldCharType="begin"/>
          </w:r>
          <w:r>
            <w:instrText xml:space="preserve"> HYPERLINK \l _Toc2628 </w:instrText>
          </w:r>
          <w:r>
            <w:fldChar w:fldCharType="separate"/>
          </w:r>
          <w:r>
            <w:rPr>
              <w:rFonts w:hint="default"/>
              <w:lang w:val="en-US" w:eastAsia="zh-CN"/>
            </w:rPr>
            <w:t>（二）场地照明要求</w:t>
          </w:r>
          <w:r>
            <w:tab/>
          </w:r>
          <w:r>
            <w:fldChar w:fldCharType="begin"/>
          </w:r>
          <w:r>
            <w:instrText xml:space="preserve"> PAGEREF _Toc2628 \h </w:instrText>
          </w:r>
          <w:r>
            <w:fldChar w:fldCharType="separate"/>
          </w:r>
          <w:r>
            <w:t>17</w:t>
          </w:r>
          <w:r>
            <w:fldChar w:fldCharType="end"/>
          </w:r>
          <w:r>
            <w:fldChar w:fldCharType="end"/>
          </w:r>
        </w:p>
        <w:p>
          <w:pPr>
            <w:pStyle w:val="10"/>
            <w:tabs>
              <w:tab w:val="right" w:leader="dot" w:pos="8306"/>
            </w:tabs>
          </w:pPr>
          <w:r>
            <w:fldChar w:fldCharType="begin"/>
          </w:r>
          <w:r>
            <w:instrText xml:space="preserve"> HYPERLINK \l _Toc897 </w:instrText>
          </w:r>
          <w:r>
            <w:fldChar w:fldCharType="separate"/>
          </w:r>
          <w:r>
            <w:rPr>
              <w:rFonts w:hint="default"/>
              <w:lang w:val="en-US" w:eastAsia="zh-CN"/>
            </w:rPr>
            <w:t>（三）场地消防和逃生要求</w:t>
          </w:r>
          <w:r>
            <w:tab/>
          </w:r>
          <w:r>
            <w:fldChar w:fldCharType="begin"/>
          </w:r>
          <w:r>
            <w:instrText xml:space="preserve"> PAGEREF _Toc897 \h </w:instrText>
          </w:r>
          <w:r>
            <w:fldChar w:fldCharType="separate"/>
          </w:r>
          <w:r>
            <w:t>17</w:t>
          </w:r>
          <w:r>
            <w:fldChar w:fldCharType="end"/>
          </w:r>
          <w:r>
            <w:fldChar w:fldCharType="end"/>
          </w:r>
        </w:p>
        <w:p>
          <w:pPr>
            <w:pStyle w:val="9"/>
            <w:tabs>
              <w:tab w:val="right" w:leader="dot" w:pos="8306"/>
            </w:tabs>
          </w:pPr>
          <w:r>
            <w:fldChar w:fldCharType="begin"/>
          </w:r>
          <w:r>
            <w:instrText xml:space="preserve"> HYPERLINK \l _Toc31889 </w:instrText>
          </w:r>
          <w:r>
            <w:fldChar w:fldCharType="separate"/>
          </w:r>
          <w:r>
            <w:rPr>
              <w:rFonts w:hint="eastAsia"/>
              <w:lang w:val="en-US" w:eastAsia="zh-CN"/>
            </w:rPr>
            <w:t>八</w:t>
          </w:r>
          <w:r>
            <w:rPr>
              <w:rFonts w:hint="default"/>
              <w:lang w:val="en-US" w:eastAsia="zh-CN"/>
            </w:rPr>
            <w:t>、</w:t>
          </w:r>
          <w:r>
            <w:rPr>
              <w:rFonts w:hint="eastAsia"/>
              <w:lang w:val="en-US" w:eastAsia="zh-CN"/>
            </w:rPr>
            <w:t>赛场</w:t>
          </w:r>
          <w:r>
            <w:rPr>
              <w:rFonts w:hint="default"/>
              <w:lang w:val="en-US" w:eastAsia="zh-CN"/>
            </w:rPr>
            <w:t>安全要求</w:t>
          </w:r>
          <w:r>
            <w:tab/>
          </w:r>
          <w:r>
            <w:fldChar w:fldCharType="begin"/>
          </w:r>
          <w:r>
            <w:instrText xml:space="preserve"> PAGEREF _Toc31889 \h </w:instrText>
          </w:r>
          <w:r>
            <w:fldChar w:fldCharType="separate"/>
          </w:r>
          <w:r>
            <w:t>18</w:t>
          </w:r>
          <w:r>
            <w:fldChar w:fldCharType="end"/>
          </w:r>
          <w:r>
            <w:fldChar w:fldCharType="end"/>
          </w:r>
        </w:p>
        <w:p>
          <w:pPr>
            <w:pStyle w:val="10"/>
            <w:tabs>
              <w:tab w:val="right" w:leader="dot" w:pos="8306"/>
            </w:tabs>
          </w:pPr>
          <w:r>
            <w:fldChar w:fldCharType="begin"/>
          </w:r>
          <w:r>
            <w:instrText xml:space="preserve"> HYPERLINK \l _Toc20854 </w:instrText>
          </w:r>
          <w:r>
            <w:fldChar w:fldCharType="separate"/>
          </w:r>
          <w:r>
            <w:rPr>
              <w:rFonts w:hint="default"/>
              <w:lang w:val="en-US" w:eastAsia="zh-CN"/>
            </w:rPr>
            <w:t>（一）选手安全防护措施要求</w:t>
          </w:r>
          <w:r>
            <w:tab/>
          </w:r>
          <w:r>
            <w:fldChar w:fldCharType="begin"/>
          </w:r>
          <w:r>
            <w:instrText xml:space="preserve"> PAGEREF _Toc20854 \h </w:instrText>
          </w:r>
          <w:r>
            <w:fldChar w:fldCharType="separate"/>
          </w:r>
          <w:r>
            <w:t>18</w:t>
          </w:r>
          <w:r>
            <w:fldChar w:fldCharType="end"/>
          </w:r>
          <w:r>
            <w:fldChar w:fldCharType="end"/>
          </w:r>
        </w:p>
        <w:p>
          <w:pPr>
            <w:pStyle w:val="10"/>
            <w:tabs>
              <w:tab w:val="right" w:leader="dot" w:pos="8306"/>
            </w:tabs>
          </w:pPr>
          <w:r>
            <w:fldChar w:fldCharType="begin"/>
          </w:r>
          <w:r>
            <w:instrText xml:space="preserve"> HYPERLINK \l _Toc1848 </w:instrText>
          </w:r>
          <w:r>
            <w:fldChar w:fldCharType="separate"/>
          </w:r>
          <w:r>
            <w:rPr>
              <w:rFonts w:hint="default"/>
              <w:lang w:val="en-US" w:eastAsia="zh-CN"/>
            </w:rPr>
            <w:t>（二）有毒有害物品的管理和限制</w:t>
          </w:r>
          <w:r>
            <w:tab/>
          </w:r>
          <w:r>
            <w:fldChar w:fldCharType="begin"/>
          </w:r>
          <w:r>
            <w:instrText xml:space="preserve"> PAGEREF _Toc1848 \h </w:instrText>
          </w:r>
          <w:r>
            <w:fldChar w:fldCharType="separate"/>
          </w:r>
          <w:r>
            <w:t>18</w:t>
          </w:r>
          <w:r>
            <w:fldChar w:fldCharType="end"/>
          </w:r>
          <w:r>
            <w:fldChar w:fldCharType="end"/>
          </w:r>
        </w:p>
        <w:p>
          <w:pPr>
            <w:pStyle w:val="10"/>
            <w:tabs>
              <w:tab w:val="right" w:leader="dot" w:pos="8306"/>
            </w:tabs>
          </w:pPr>
          <w:r>
            <w:fldChar w:fldCharType="begin"/>
          </w:r>
          <w:r>
            <w:instrText xml:space="preserve"> HYPERLINK \l _Toc10898 </w:instrText>
          </w:r>
          <w:r>
            <w:fldChar w:fldCharType="separate"/>
          </w:r>
          <w:r>
            <w:rPr>
              <w:rFonts w:hint="default"/>
              <w:lang w:val="en-US" w:eastAsia="zh-CN"/>
            </w:rPr>
            <w:t>（三）医疗设备和措施</w:t>
          </w:r>
          <w:r>
            <w:tab/>
          </w:r>
          <w:r>
            <w:fldChar w:fldCharType="begin"/>
          </w:r>
          <w:r>
            <w:instrText xml:space="preserve"> PAGEREF _Toc10898 \h </w:instrText>
          </w:r>
          <w:r>
            <w:fldChar w:fldCharType="separate"/>
          </w:r>
          <w:r>
            <w:t>18</w:t>
          </w:r>
          <w:r>
            <w:fldChar w:fldCharType="end"/>
          </w:r>
          <w:r>
            <w:fldChar w:fldCharType="end"/>
          </w:r>
        </w:p>
        <w:p>
          <w:pPr>
            <w:pStyle w:val="9"/>
            <w:tabs>
              <w:tab w:val="right" w:leader="dot" w:pos="8306"/>
            </w:tabs>
          </w:pPr>
          <w:r>
            <w:fldChar w:fldCharType="begin"/>
          </w:r>
          <w:r>
            <w:instrText xml:space="preserve"> HYPERLINK \l _Toc3281 </w:instrText>
          </w:r>
          <w:r>
            <w:fldChar w:fldCharType="separate"/>
          </w:r>
          <w:r>
            <w:rPr>
              <w:rFonts w:hint="eastAsia"/>
              <w:lang w:val="en-US" w:eastAsia="zh-CN"/>
            </w:rPr>
            <w:t>九</w:t>
          </w:r>
          <w:r>
            <w:rPr>
              <w:rFonts w:hint="default"/>
              <w:lang w:val="en-US" w:eastAsia="zh-CN"/>
            </w:rPr>
            <w:t>、竞赛</w:t>
          </w:r>
          <w:r>
            <w:rPr>
              <w:rFonts w:hint="eastAsia"/>
              <w:lang w:val="en-US" w:eastAsia="zh-CN"/>
            </w:rPr>
            <w:t>组织</w:t>
          </w:r>
          <w:r>
            <w:rPr>
              <w:rFonts w:hint="default"/>
              <w:lang w:val="en-US" w:eastAsia="zh-CN"/>
            </w:rPr>
            <w:t>流程</w:t>
          </w:r>
          <w:r>
            <w:tab/>
          </w:r>
          <w:r>
            <w:fldChar w:fldCharType="begin"/>
          </w:r>
          <w:r>
            <w:instrText xml:space="preserve"> PAGEREF _Toc3281 \h </w:instrText>
          </w:r>
          <w:r>
            <w:fldChar w:fldCharType="separate"/>
          </w:r>
          <w:r>
            <w:t>19</w:t>
          </w:r>
          <w:r>
            <w:fldChar w:fldCharType="end"/>
          </w:r>
          <w:r>
            <w:fldChar w:fldCharType="end"/>
          </w:r>
        </w:p>
        <w:p>
          <w:pPr>
            <w:pStyle w:val="10"/>
            <w:tabs>
              <w:tab w:val="right" w:leader="dot" w:pos="8306"/>
            </w:tabs>
          </w:pPr>
          <w:r>
            <w:fldChar w:fldCharType="begin"/>
          </w:r>
          <w:r>
            <w:instrText xml:space="preserve"> HYPERLINK \l _Toc29339 </w:instrText>
          </w:r>
          <w:r>
            <w:fldChar w:fldCharType="separate"/>
          </w:r>
          <w:r>
            <w:rPr>
              <w:rFonts w:hint="default"/>
              <w:lang w:val="en-US" w:eastAsia="zh-CN"/>
            </w:rPr>
            <w:t>（一）竞赛原则</w:t>
          </w:r>
          <w:r>
            <w:tab/>
          </w:r>
          <w:r>
            <w:fldChar w:fldCharType="begin"/>
          </w:r>
          <w:r>
            <w:instrText xml:space="preserve"> PAGEREF _Toc29339 \h </w:instrText>
          </w:r>
          <w:r>
            <w:fldChar w:fldCharType="separate"/>
          </w:r>
          <w:r>
            <w:t>19</w:t>
          </w:r>
          <w:r>
            <w:fldChar w:fldCharType="end"/>
          </w:r>
          <w:r>
            <w:fldChar w:fldCharType="end"/>
          </w:r>
        </w:p>
        <w:p>
          <w:pPr>
            <w:pStyle w:val="10"/>
            <w:tabs>
              <w:tab w:val="right" w:leader="dot" w:pos="8306"/>
            </w:tabs>
          </w:pPr>
          <w:r>
            <w:fldChar w:fldCharType="begin"/>
          </w:r>
          <w:r>
            <w:instrText xml:space="preserve"> HYPERLINK \l _Toc1881 </w:instrText>
          </w:r>
          <w:r>
            <w:fldChar w:fldCharType="separate"/>
          </w:r>
          <w:r>
            <w:rPr>
              <w:rFonts w:hint="default"/>
              <w:lang w:val="en-US" w:eastAsia="zh-CN"/>
            </w:rPr>
            <w:t>（二）裁判员的工作内容</w:t>
          </w:r>
          <w:r>
            <w:tab/>
          </w:r>
          <w:r>
            <w:fldChar w:fldCharType="begin"/>
          </w:r>
          <w:r>
            <w:instrText xml:space="preserve"> PAGEREF _Toc1881 \h </w:instrText>
          </w:r>
          <w:r>
            <w:fldChar w:fldCharType="separate"/>
          </w:r>
          <w:r>
            <w:t>20</w:t>
          </w:r>
          <w:r>
            <w:fldChar w:fldCharType="end"/>
          </w:r>
          <w:r>
            <w:fldChar w:fldCharType="end"/>
          </w:r>
        </w:p>
        <w:p>
          <w:pPr>
            <w:pStyle w:val="10"/>
            <w:tabs>
              <w:tab w:val="right" w:leader="dot" w:pos="8306"/>
            </w:tabs>
          </w:pPr>
          <w:r>
            <w:fldChar w:fldCharType="begin"/>
          </w:r>
          <w:r>
            <w:instrText xml:space="preserve"> HYPERLINK \l _Toc29631 </w:instrText>
          </w:r>
          <w:r>
            <w:fldChar w:fldCharType="separate"/>
          </w:r>
          <w:r>
            <w:rPr>
              <w:rFonts w:hint="default"/>
              <w:lang w:val="en-US" w:eastAsia="zh-CN"/>
            </w:rPr>
            <w:t>（三）选手的工作内容</w:t>
          </w:r>
          <w:r>
            <w:tab/>
          </w:r>
          <w:r>
            <w:fldChar w:fldCharType="begin"/>
          </w:r>
          <w:r>
            <w:instrText xml:space="preserve"> PAGEREF _Toc29631 \h </w:instrText>
          </w:r>
          <w:r>
            <w:fldChar w:fldCharType="separate"/>
          </w:r>
          <w:r>
            <w:t>20</w:t>
          </w:r>
          <w:r>
            <w:fldChar w:fldCharType="end"/>
          </w:r>
          <w:r>
            <w:fldChar w:fldCharType="end"/>
          </w:r>
        </w:p>
        <w:p>
          <w:pPr>
            <w:pStyle w:val="10"/>
            <w:tabs>
              <w:tab w:val="right" w:leader="dot" w:pos="8306"/>
            </w:tabs>
          </w:pPr>
          <w:r>
            <w:fldChar w:fldCharType="begin"/>
          </w:r>
          <w:r>
            <w:instrText xml:space="preserve"> HYPERLINK \l _Toc30684 </w:instrText>
          </w:r>
          <w:r>
            <w:fldChar w:fldCharType="separate"/>
          </w:r>
          <w:r>
            <w:rPr>
              <w:rFonts w:hint="default"/>
              <w:lang w:val="en-US" w:eastAsia="zh-CN"/>
            </w:rPr>
            <w:t>（四）赛场纪律</w:t>
          </w:r>
          <w:r>
            <w:tab/>
          </w:r>
          <w:r>
            <w:fldChar w:fldCharType="begin"/>
          </w:r>
          <w:r>
            <w:instrText xml:space="preserve"> PAGEREF _Toc30684 \h </w:instrText>
          </w:r>
          <w:r>
            <w:fldChar w:fldCharType="separate"/>
          </w:r>
          <w:r>
            <w:t>21</w:t>
          </w:r>
          <w:r>
            <w:fldChar w:fldCharType="end"/>
          </w:r>
          <w:r>
            <w:fldChar w:fldCharType="end"/>
          </w:r>
        </w:p>
        <w:p>
          <w:pPr>
            <w:pStyle w:val="9"/>
            <w:tabs>
              <w:tab w:val="right" w:leader="dot" w:pos="8306"/>
            </w:tabs>
          </w:pPr>
          <w:r>
            <w:fldChar w:fldCharType="begin"/>
          </w:r>
          <w:r>
            <w:instrText xml:space="preserve"> HYPERLINK \l _Toc29707 </w:instrText>
          </w:r>
          <w:r>
            <w:fldChar w:fldCharType="separate"/>
          </w:r>
          <w:r>
            <w:rPr>
              <w:rFonts w:hint="default"/>
              <w:lang w:val="en-US" w:eastAsia="zh-CN"/>
            </w:rPr>
            <w:t>十、赛场开放的要求</w:t>
          </w:r>
          <w:r>
            <w:tab/>
          </w:r>
          <w:r>
            <w:fldChar w:fldCharType="begin"/>
          </w:r>
          <w:r>
            <w:instrText xml:space="preserve"> PAGEREF _Toc29707 \h </w:instrText>
          </w:r>
          <w:r>
            <w:fldChar w:fldCharType="separate"/>
          </w:r>
          <w:r>
            <w:t>21</w:t>
          </w:r>
          <w:r>
            <w:fldChar w:fldCharType="end"/>
          </w:r>
          <w:r>
            <w:fldChar w:fldCharType="end"/>
          </w:r>
        </w:p>
        <w:p>
          <w:r>
            <w:fldChar w:fldCharType="end"/>
          </w:r>
        </w:p>
      </w:sdtContent>
    </w:sdt>
    <w:p/>
    <w:p>
      <w:pPr>
        <w:pStyle w:val="2"/>
        <w:bidi w:val="0"/>
        <w:sectPr>
          <w:pgSz w:w="11906" w:h="16838"/>
          <w:pgMar w:top="1440" w:right="1800" w:bottom="1440" w:left="1800" w:header="851" w:footer="992" w:gutter="0"/>
          <w:cols w:space="425" w:num="1"/>
          <w:docGrid w:type="lines" w:linePitch="312" w:charSpace="0"/>
        </w:sectPr>
      </w:pPr>
    </w:p>
    <w:p>
      <w:pPr>
        <w:pStyle w:val="2"/>
        <w:bidi w:val="0"/>
      </w:pPr>
      <w:bookmarkStart w:id="0" w:name="_Toc4282"/>
      <w:r>
        <w:t>一、项目简介</w:t>
      </w:r>
      <w:bookmarkEnd w:id="0"/>
    </w:p>
    <w:p>
      <w:pPr>
        <w:pStyle w:val="3"/>
        <w:bidi w:val="0"/>
      </w:pPr>
      <w:bookmarkStart w:id="1" w:name="_Toc32244"/>
      <w:r>
        <w:t>（一）技能说明</w:t>
      </w:r>
      <w:bookmarkEnd w:id="1"/>
    </w:p>
    <w:p>
      <w:pPr>
        <w:pageBreakBefore w:val="0"/>
        <w:widowControl w:val="0"/>
        <w:kinsoku/>
        <w:wordWrap/>
        <w:overflowPunct/>
        <w:topLinePunct w:val="0"/>
        <w:autoSpaceDE/>
        <w:autoSpaceDN/>
        <w:bidi w:val="0"/>
        <w:adjustRightInd/>
        <w:snapToGrid/>
        <w:spacing w:line="26" w:lineRule="atLeast"/>
        <w:ind w:firstLine="560" w:firstLineChars="200"/>
        <w:textAlignment w:val="auto"/>
        <w:rPr>
          <w:rFonts w:hint="default"/>
          <w:lang w:val="en-US" w:eastAsia="zh-CN"/>
        </w:rPr>
      </w:pPr>
      <w:r>
        <w:rPr>
          <w:rFonts w:hint="default"/>
          <w:lang w:val="en-US" w:eastAsia="zh-CN"/>
        </w:rPr>
        <w:t>手工木工广泛</w:t>
      </w:r>
      <w:r>
        <w:rPr>
          <w:rFonts w:hint="eastAsia"/>
          <w:lang w:val="en-US" w:eastAsia="zh-CN"/>
        </w:rPr>
        <w:t>应用于</w:t>
      </w:r>
      <w:r>
        <w:rPr>
          <w:rFonts w:hint="default"/>
          <w:lang w:val="en-US" w:eastAsia="zh-CN"/>
        </w:rPr>
        <w:t>工业与民用建筑施工，工作内容涵盖制作和安装各类木质构件，如门窗、楼梯、吊顶龙骨以及室内外装饰性木作等。凭借专业的木工技艺，他们能够将木材塑造为满足建筑功能与美观需求的实用结构和装饰元素，为建筑物增添独特的风格与质感。​</w:t>
      </w:r>
    </w:p>
    <w:p>
      <w:pPr>
        <w:pStyle w:val="3"/>
        <w:bidi w:val="0"/>
        <w:rPr>
          <w:rFonts w:hint="eastAsia"/>
          <w:lang w:val="en-US" w:eastAsia="zh-CN"/>
        </w:rPr>
      </w:pPr>
      <w:bookmarkStart w:id="2" w:name="_Toc17274"/>
      <w:r>
        <w:rPr>
          <w:rFonts w:hint="eastAsia"/>
          <w:lang w:val="en-US" w:eastAsia="zh-CN"/>
        </w:rPr>
        <w:t>（二）操作项目技术要求</w:t>
      </w:r>
      <w:bookmarkEnd w:id="2"/>
    </w:p>
    <w:p>
      <w:pPr>
        <w:pStyle w:val="4"/>
        <w:bidi w:val="0"/>
        <w:rPr>
          <w:rFonts w:hint="default"/>
          <w:lang w:val="en-US" w:eastAsia="zh-CN"/>
        </w:rPr>
      </w:pPr>
      <w:r>
        <w:rPr>
          <w:rFonts w:hint="eastAsia"/>
          <w:lang w:val="en-US" w:eastAsia="zh-CN"/>
        </w:rPr>
        <w:t>1、理论知识</w:t>
      </w:r>
    </w:p>
    <w:p>
      <w:pPr>
        <w:bidi w:val="0"/>
        <w:ind w:firstLine="560" w:firstLineChars="200"/>
      </w:pPr>
      <w:r>
        <w:rPr>
          <w:lang w:val="en-US" w:eastAsia="zh-CN"/>
        </w:rPr>
        <w:t>命题范围以木结构工程施工规范、手工木工职业技能培训鉴定等教材内容为主。</w:t>
      </w:r>
    </w:p>
    <w:p>
      <w:pPr>
        <w:bidi w:val="0"/>
      </w:pPr>
      <w:r>
        <w:rPr>
          <w:lang w:val="en-US" w:eastAsia="zh-CN"/>
        </w:rPr>
        <w:t>理论与技能操作的参考资料</w:t>
      </w:r>
      <w:r>
        <w:rPr>
          <w:rFonts w:hint="eastAsia"/>
          <w:lang w:val="en-US" w:eastAsia="zh-CN"/>
        </w:rPr>
        <w:t>：</w:t>
      </w:r>
    </w:p>
    <w:p>
      <w:pPr>
        <w:bidi w:val="0"/>
      </w:pPr>
      <w:r>
        <w:rPr>
          <w:rFonts w:hint="eastAsia"/>
          <w:lang w:val="en-US" w:eastAsia="zh-CN"/>
        </w:rPr>
        <w:t>（1）</w:t>
      </w:r>
      <w:r>
        <w:rPr>
          <w:lang w:val="en-US" w:eastAsia="zh-CN"/>
        </w:rPr>
        <w:t>GB 50206-2012《木结构工程施工质量验收规范》；</w:t>
      </w:r>
    </w:p>
    <w:p>
      <w:pPr>
        <w:bidi w:val="0"/>
      </w:pPr>
      <w:r>
        <w:rPr>
          <w:lang w:val="en-US" w:eastAsia="zh-CN"/>
        </w:rPr>
        <w:t>（</w:t>
      </w:r>
      <w:r>
        <w:rPr>
          <w:rFonts w:hint="eastAsia"/>
          <w:lang w:val="en-US" w:eastAsia="zh-CN"/>
        </w:rPr>
        <w:t>2</w:t>
      </w:r>
      <w:r>
        <w:rPr>
          <w:lang w:val="en-US" w:eastAsia="zh-CN"/>
        </w:rPr>
        <w:t>）《手工木工》（第三版）</w:t>
      </w:r>
      <w:r>
        <w:rPr>
          <w:rFonts w:hint="eastAsia"/>
          <w:lang w:val="en-US" w:eastAsia="zh-CN"/>
        </w:rPr>
        <w:t>——</w:t>
      </w:r>
      <w:r>
        <w:rPr>
          <w:lang w:val="en-US" w:eastAsia="zh-CN"/>
        </w:rPr>
        <w:t>建筑职业技能培训教材，2020年 8 月第三版，中国建筑工业出版社；</w:t>
      </w:r>
    </w:p>
    <w:p>
      <w:pPr>
        <w:bidi w:val="0"/>
      </w:pPr>
      <w:r>
        <w:rPr>
          <w:lang w:val="en-US" w:eastAsia="zh-CN"/>
        </w:rPr>
        <w:t>（</w:t>
      </w:r>
      <w:r>
        <w:rPr>
          <w:rFonts w:hint="eastAsia"/>
          <w:lang w:val="en-US" w:eastAsia="zh-CN"/>
        </w:rPr>
        <w:t>3</w:t>
      </w:r>
      <w:r>
        <w:rPr>
          <w:lang w:val="en-US" w:eastAsia="zh-CN"/>
        </w:rPr>
        <w:t>）《手工木工（技师、高级技师）》</w:t>
      </w:r>
      <w:r>
        <w:rPr>
          <w:rFonts w:hint="eastAsia"/>
          <w:lang w:val="en-US" w:eastAsia="zh-CN"/>
        </w:rPr>
        <w:t>——</w:t>
      </w:r>
      <w:r>
        <w:rPr>
          <w:lang w:val="en-US" w:eastAsia="zh-CN"/>
        </w:rPr>
        <w:t>建筑职业技能培训教材，2010年6月第一版，中国建筑工业出版社；</w:t>
      </w:r>
    </w:p>
    <w:p>
      <w:pPr>
        <w:pStyle w:val="4"/>
        <w:bidi w:val="0"/>
        <w:rPr>
          <w:rFonts w:hint="eastAsia"/>
          <w:lang w:val="en-US" w:eastAsia="zh-CN"/>
        </w:rPr>
      </w:pPr>
      <w:r>
        <w:rPr>
          <w:rFonts w:hint="eastAsia"/>
          <w:lang w:val="en-US" w:eastAsia="zh-CN"/>
        </w:rPr>
        <w:t>2、实操技能</w:t>
      </w:r>
    </w:p>
    <w:p>
      <w:pPr>
        <w:rPr>
          <w:rFonts w:hint="eastAsia"/>
          <w:lang w:val="en-US" w:eastAsia="zh-CN"/>
        </w:rPr>
      </w:pPr>
      <w:r>
        <w:rPr>
          <w:rFonts w:hint="eastAsia"/>
          <w:lang w:val="en-US" w:eastAsia="zh-CN"/>
        </w:rPr>
        <w:t>所需要的技能要求包括：</w:t>
      </w:r>
    </w:p>
    <w:p>
      <w:pPr>
        <w:rPr>
          <w:rFonts w:hint="eastAsia"/>
          <w:lang w:val="en-US" w:eastAsia="zh-CN"/>
        </w:rPr>
      </w:pPr>
      <w:r>
        <w:rPr>
          <w:rFonts w:hint="eastAsia"/>
          <w:lang w:val="en-US" w:eastAsia="zh-CN"/>
        </w:rPr>
        <w:t>（1）能够精准识读各类建筑图纸，建筑施工图、结构施工图以及木工专项节点详图等。</w:t>
      </w:r>
    </w:p>
    <w:p>
      <w:pPr>
        <w:rPr>
          <w:rFonts w:hint="eastAsia"/>
          <w:lang w:val="en-US" w:eastAsia="zh-CN"/>
        </w:rPr>
      </w:pPr>
      <w:r>
        <w:rPr>
          <w:rFonts w:hint="eastAsia"/>
          <w:lang w:val="en-US" w:eastAsia="zh-CN"/>
        </w:rPr>
        <w:t>（2）具备按1:1比例放样的能力。</w:t>
      </w:r>
    </w:p>
    <w:p>
      <w:pPr>
        <w:rPr>
          <w:rFonts w:hint="eastAsia"/>
          <w:lang w:val="en-US" w:eastAsia="zh-CN"/>
        </w:rPr>
      </w:pPr>
      <w:r>
        <w:rPr>
          <w:rFonts w:hint="eastAsia"/>
          <w:lang w:val="en-US" w:eastAsia="zh-CN"/>
        </w:rPr>
        <w:t>（3）了解设计知识及人体工程学原理。</w:t>
      </w:r>
    </w:p>
    <w:p>
      <w:pPr>
        <w:rPr>
          <w:rFonts w:hint="eastAsia"/>
          <w:lang w:val="en-US" w:eastAsia="zh-CN"/>
        </w:rPr>
      </w:pPr>
      <w:r>
        <w:rPr>
          <w:rFonts w:hint="eastAsia"/>
          <w:lang w:val="en-US" w:eastAsia="zh-CN"/>
        </w:rPr>
        <w:t>（4）精通各类木工材料知识，熟知常见木材（如松木、橡木、红木等）的特性；掌握木工工艺知识；以及现代木工加工机械的操作流程与技术要点。</w:t>
      </w:r>
    </w:p>
    <w:p>
      <w:pPr>
        <w:rPr>
          <w:rFonts w:hint="eastAsia"/>
          <w:lang w:val="en-US" w:eastAsia="zh-CN"/>
        </w:rPr>
      </w:pPr>
      <w:r>
        <w:rPr>
          <w:rFonts w:hint="eastAsia"/>
          <w:lang w:val="en-US" w:eastAsia="zh-CN"/>
        </w:rPr>
        <w:t>（5）掌握必要的木结构相关知识，了解木结构的力学原理。</w:t>
      </w:r>
    </w:p>
    <w:p>
      <w:pPr>
        <w:rPr>
          <w:rFonts w:hint="eastAsia"/>
          <w:lang w:val="en-US" w:eastAsia="zh-CN"/>
        </w:rPr>
      </w:pPr>
      <w:r>
        <w:rPr>
          <w:rFonts w:hint="eastAsia"/>
          <w:lang w:val="en-US" w:eastAsia="zh-CN"/>
        </w:rPr>
        <w:t>（6）熟练运用各类加工、打磨切割工具使用的能力。</w:t>
      </w:r>
    </w:p>
    <w:p>
      <w:pPr>
        <w:pStyle w:val="4"/>
        <w:bidi w:val="0"/>
        <w:rPr>
          <w:rFonts w:hint="eastAsia"/>
          <w:lang w:val="en-US" w:eastAsia="zh-CN"/>
        </w:rPr>
      </w:pPr>
      <w:r>
        <w:rPr>
          <w:rFonts w:hint="eastAsia"/>
          <w:lang w:val="en-US" w:eastAsia="zh-CN"/>
        </w:rPr>
        <w:t>3、实操技能</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default"/>
          <w:color w:val="000000" w:themeColor="text1"/>
          <w:lang w:val="en-US" w:eastAsia="zh-CN"/>
          <w14:textFill>
            <w14:solidFill>
              <w14:schemeClr w14:val="tx1"/>
            </w14:solidFill>
          </w14:textFill>
        </w:rPr>
        <w:t>材料：</w:t>
      </w:r>
    </w:p>
    <w:p>
      <w:pPr>
        <w:ind w:firstLine="56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采用主办方提供的木材（如实木板材、人造板材等）、玻璃及相关辅料（如胶水、螺丝、合页等）。</w:t>
      </w:r>
      <w:r>
        <w:rPr>
          <w:rFonts w:hint="eastAsia"/>
          <w:color w:val="000000" w:themeColor="text1"/>
          <w:lang w:val="en-US" w:eastAsia="zh-CN"/>
          <w14:textFill>
            <w14:solidFill>
              <w14:schemeClr w14:val="tx1"/>
            </w14:solidFill>
          </w14:textFill>
        </w:rPr>
        <w:t>选手</w:t>
      </w:r>
      <w:r>
        <w:rPr>
          <w:rFonts w:hint="default"/>
          <w:color w:val="000000" w:themeColor="text1"/>
          <w:lang w:val="en-US" w:eastAsia="zh-CN"/>
          <w14:textFill>
            <w14:solidFill>
              <w14:schemeClr w14:val="tx1"/>
            </w14:solidFill>
          </w14:textFill>
        </w:rPr>
        <w:t>在制作过程中应对木材进行严格挑选，确保木材无明显裂缝、腐朽等缺陷，对于需拼接的木材，应保证拼接部位的拼接紧密、</w:t>
      </w:r>
      <w:r>
        <w:rPr>
          <w:rFonts w:hint="eastAsia"/>
          <w:color w:val="000000" w:themeColor="text1"/>
          <w:lang w:val="en-US" w:eastAsia="zh-CN"/>
          <w14:textFill>
            <w14:solidFill>
              <w14:schemeClr w14:val="tx1"/>
            </w14:solidFill>
          </w14:textFill>
        </w:rPr>
        <w:t>材质</w:t>
      </w:r>
      <w:r>
        <w:rPr>
          <w:rFonts w:hint="default"/>
          <w:color w:val="000000" w:themeColor="text1"/>
          <w:lang w:val="en-US" w:eastAsia="zh-CN"/>
          <w14:textFill>
            <w14:solidFill>
              <w14:schemeClr w14:val="tx1"/>
            </w14:solidFill>
          </w14:textFill>
        </w:rPr>
        <w:t>纹理相近。对非标准尺寸的木材进行精细加工，使其符合设计要求。</w:t>
      </w:r>
    </w:p>
    <w:p>
      <w:pPr>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（2）门套制作技术：</w:t>
      </w:r>
    </w:p>
    <w:p>
      <w:pPr>
        <w:numPr>
          <w:ilvl w:val="0"/>
          <w:numId w:val="0"/>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① </w:t>
      </w:r>
      <w:r>
        <w:rPr>
          <w:rFonts w:hint="default"/>
          <w:color w:val="000000" w:themeColor="text1"/>
          <w:lang w:val="en-US" w:eastAsia="zh-CN"/>
          <w14:textFill>
            <w14:solidFill>
              <w14:schemeClr w14:val="tx1"/>
            </w14:solidFill>
          </w14:textFill>
        </w:rPr>
        <w:t>弹线与打眼</w:t>
      </w:r>
    </w:p>
    <w:p>
      <w:pPr>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② </w:t>
      </w:r>
      <w:r>
        <w:rPr>
          <w:rFonts w:hint="default"/>
          <w:color w:val="000000" w:themeColor="text1"/>
          <w:lang w:val="en-US" w:eastAsia="zh-CN"/>
          <w14:textFill>
            <w14:solidFill>
              <w14:schemeClr w14:val="tx1"/>
            </w14:solidFill>
          </w14:textFill>
        </w:rPr>
        <w:t>安装衬</w:t>
      </w:r>
      <w:r>
        <w:rPr>
          <w:rFonts w:hint="eastAsia"/>
          <w:color w:val="000000" w:themeColor="text1"/>
          <w:lang w:val="en-US" w:eastAsia="zh-CN"/>
          <w14:textFill>
            <w14:solidFill>
              <w14:schemeClr w14:val="tx1"/>
            </w14:solidFill>
          </w14:textFill>
        </w:rPr>
        <w:t>板</w:t>
      </w:r>
    </w:p>
    <w:p>
      <w:pPr>
        <w:numPr>
          <w:ilvl w:val="0"/>
          <w:numId w:val="0"/>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③ </w:t>
      </w:r>
      <w:r>
        <w:rPr>
          <w:rFonts w:hint="default"/>
          <w:color w:val="000000" w:themeColor="text1"/>
          <w:lang w:val="en-US" w:eastAsia="zh-CN"/>
          <w14:textFill>
            <w14:solidFill>
              <w14:schemeClr w14:val="tx1"/>
            </w14:solidFill>
          </w14:textFill>
        </w:rPr>
        <w:t>安装门套框架</w:t>
      </w:r>
    </w:p>
    <w:p>
      <w:pPr>
        <w:numPr>
          <w:ilvl w:val="0"/>
          <w:numId w:val="0"/>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④ </w:t>
      </w:r>
      <w:r>
        <w:rPr>
          <w:rFonts w:hint="default"/>
          <w:color w:val="000000" w:themeColor="text1"/>
          <w:lang w:val="en-US" w:eastAsia="zh-CN"/>
          <w14:textFill>
            <w14:solidFill>
              <w14:schemeClr w14:val="tx1"/>
            </w14:solidFill>
          </w14:textFill>
        </w:rPr>
        <w:t>安装饰面板</w:t>
      </w:r>
    </w:p>
    <w:p>
      <w:pPr>
        <w:numPr>
          <w:ilvl w:val="0"/>
          <w:numId w:val="0"/>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⑤ </w:t>
      </w:r>
      <w:r>
        <w:rPr>
          <w:rFonts w:hint="default"/>
          <w:color w:val="000000" w:themeColor="text1"/>
          <w:lang w:val="en-US" w:eastAsia="zh-CN"/>
          <w14:textFill>
            <w14:solidFill>
              <w14:schemeClr w14:val="tx1"/>
            </w14:solidFill>
          </w14:textFill>
        </w:rPr>
        <w:t>安装门套线​</w:t>
      </w:r>
    </w:p>
    <w:p>
      <w:pPr>
        <w:numPr>
          <w:ilvl w:val="0"/>
          <w:numId w:val="0"/>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门体改造与安装技术</w:t>
      </w:r>
      <w:r>
        <w:rPr>
          <w:rFonts w:hint="eastAsia"/>
          <w:color w:val="000000" w:themeColor="text1"/>
          <w:lang w:val="en-US" w:eastAsia="zh-CN"/>
          <w14:textFill>
            <w14:solidFill>
              <w14:schemeClr w14:val="tx1"/>
            </w14:solidFill>
          </w14:textFill>
        </w:rPr>
        <w:t>：</w:t>
      </w:r>
    </w:p>
    <w:p>
      <w:pPr>
        <w:widowControl w:val="0"/>
        <w:numPr>
          <w:ilvl w:val="0"/>
          <w:numId w:val="0"/>
        </w:numPr>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① </w:t>
      </w:r>
      <w:r>
        <w:rPr>
          <w:rFonts w:hint="default"/>
          <w:color w:val="000000" w:themeColor="text1"/>
          <w:lang w:val="en-US" w:eastAsia="zh-CN"/>
          <w14:textFill>
            <w14:solidFill>
              <w14:schemeClr w14:val="tx1"/>
            </w14:solidFill>
          </w14:textFill>
        </w:rPr>
        <w:t>基础门体验收​​</w:t>
      </w:r>
    </w:p>
    <w:p>
      <w:pPr>
        <w:widowControl w:val="0"/>
        <w:numPr>
          <w:ilvl w:val="0"/>
          <w:numId w:val="0"/>
        </w:numPr>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② </w:t>
      </w:r>
      <w:r>
        <w:rPr>
          <w:rFonts w:hint="default"/>
          <w:color w:val="000000" w:themeColor="text1"/>
          <w:lang w:val="en-US" w:eastAsia="zh-CN"/>
          <w14:textFill>
            <w14:solidFill>
              <w14:schemeClr w14:val="tx1"/>
            </w14:solidFill>
          </w14:textFill>
        </w:rPr>
        <w:t>玻璃与木格栅安装​</w:t>
      </w:r>
    </w:p>
    <w:p>
      <w:pPr>
        <w:widowControl w:val="0"/>
        <w:numPr>
          <w:ilvl w:val="0"/>
          <w:numId w:val="0"/>
        </w:numPr>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③ </w:t>
      </w:r>
      <w:r>
        <w:rPr>
          <w:rFonts w:hint="default"/>
          <w:color w:val="000000" w:themeColor="text1"/>
          <w:lang w:val="en-US" w:eastAsia="zh-CN"/>
          <w14:textFill>
            <w14:solidFill>
              <w14:schemeClr w14:val="tx1"/>
            </w14:solidFill>
          </w14:textFill>
        </w:rPr>
        <w:t>门锁安装​</w:t>
      </w:r>
    </w:p>
    <w:p>
      <w:pPr>
        <w:numPr>
          <w:ilvl w:val="0"/>
          <w:numId w:val="0"/>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安全操作：</w:t>
      </w:r>
    </w:p>
    <w:p>
      <w:pPr>
        <w:numPr>
          <w:ilvl w:val="0"/>
          <w:numId w:val="0"/>
        </w:numPr>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① </w:t>
      </w:r>
      <w:r>
        <w:rPr>
          <w:rFonts w:hint="default"/>
          <w:color w:val="000000" w:themeColor="text1"/>
          <w:lang w:val="en-US" w:eastAsia="zh-CN"/>
          <w14:textFill>
            <w14:solidFill>
              <w14:schemeClr w14:val="tx1"/>
            </w14:solidFill>
          </w14:textFill>
        </w:rPr>
        <w:t>参赛选手必须严格遵守赛场安全规定，正确佩戴安全帽、护目镜、手套等个人防护用品，避免发生意外伤害。​</w:t>
      </w:r>
    </w:p>
    <w:p>
      <w:pPr>
        <w:numPr>
          <w:ilvl w:val="0"/>
          <w:numId w:val="0"/>
        </w:numPr>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② </w:t>
      </w:r>
      <w:r>
        <w:rPr>
          <w:rFonts w:hint="default"/>
          <w:color w:val="000000" w:themeColor="text1"/>
          <w:lang w:val="en-US" w:eastAsia="zh-CN"/>
          <w14:textFill>
            <w14:solidFill>
              <w14:schemeClr w14:val="tx1"/>
            </w14:solidFill>
          </w14:textFill>
        </w:rPr>
        <w:t>操作电动工具前，需检查设备性能是否良好，电源线有无破损，确保设备接地正常。操作时严格按照操作规程进行，严禁违规操作​</w:t>
      </w:r>
    </w:p>
    <w:p>
      <w:pPr>
        <w:numPr>
          <w:ilvl w:val="0"/>
          <w:numId w:val="0"/>
        </w:numPr>
        <w:rPr>
          <w:rFonts w:hint="default"/>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③ </w:t>
      </w:r>
      <w:r>
        <w:rPr>
          <w:rFonts w:hint="default"/>
          <w:color w:val="000000" w:themeColor="text1"/>
          <w:lang w:val="en-US" w:eastAsia="zh-CN"/>
          <w14:textFill>
            <w14:solidFill>
              <w14:schemeClr w14:val="tx1"/>
            </w14:solidFill>
          </w14:textFill>
        </w:rPr>
        <w:t>施工现场需保持整洁有序，材料、工具摆放规范，废料及时清理，避免因场地杂乱引发安全事故。</w:t>
      </w:r>
    </w:p>
    <w:p>
      <w:pPr>
        <w:pStyle w:val="2"/>
        <w:bidi w:val="0"/>
        <w:rPr>
          <w:rFonts w:hint="default"/>
          <w:lang w:val="en-US" w:eastAsia="zh-CN"/>
        </w:rPr>
      </w:pPr>
      <w:bookmarkStart w:id="3" w:name="_Toc15031"/>
      <w:r>
        <w:rPr>
          <w:rFonts w:hint="default"/>
          <w:lang w:val="en-US" w:eastAsia="zh-CN"/>
        </w:rPr>
        <w:t>二、裁判技术组</w:t>
      </w:r>
      <w:bookmarkEnd w:id="3"/>
    </w:p>
    <w:p>
      <w:pPr>
        <w:ind w:firstLine="560" w:firstLineChars="200"/>
        <w:rPr>
          <w:rFonts w:hint="default"/>
          <w:lang w:val="en-US" w:eastAsia="zh-CN"/>
        </w:rPr>
      </w:pPr>
      <w:r>
        <w:rPr>
          <w:rFonts w:hint="default"/>
          <w:lang w:val="en-US" w:eastAsia="zh-CN"/>
        </w:rPr>
        <w:t>裁判技术组由裁判长、副裁判长和裁判员组成。裁判长负责</w:t>
      </w:r>
      <w:r>
        <w:rPr>
          <w:rFonts w:hint="eastAsia"/>
          <w:lang w:val="en-US" w:eastAsia="zh-CN"/>
        </w:rPr>
        <w:t>组织</w:t>
      </w:r>
      <w:r>
        <w:rPr>
          <w:rFonts w:hint="default"/>
          <w:lang w:val="en-US" w:eastAsia="zh-CN"/>
        </w:rPr>
        <w:t>全体裁判员做好裁判工作，掌握竞赛进程，解决竞赛过程中可能出现的问题。负责协调并确保竞赛顺利进行，取得圆满成功；副裁判长辅助裁判组做好各项裁判工作；裁判员负责赛场裁判评分工作。</w:t>
      </w:r>
    </w:p>
    <w:p>
      <w:pPr>
        <w:pStyle w:val="2"/>
        <w:bidi w:val="0"/>
        <w:rPr>
          <w:rFonts w:hint="default"/>
          <w:lang w:val="en-US" w:eastAsia="zh-CN"/>
        </w:rPr>
      </w:pPr>
      <w:bookmarkStart w:id="4" w:name="_Toc28478"/>
      <w:r>
        <w:rPr>
          <w:rFonts w:hint="default"/>
          <w:lang w:val="en-US" w:eastAsia="zh-CN"/>
        </w:rPr>
        <w:t>三、竞赛内容及时间</w:t>
      </w:r>
      <w:bookmarkEnd w:id="4"/>
    </w:p>
    <w:p>
      <w:pPr>
        <w:pStyle w:val="3"/>
        <w:bidi w:val="0"/>
        <w:rPr>
          <w:rFonts w:hint="default"/>
          <w:lang w:val="en-US" w:eastAsia="zh-CN"/>
        </w:rPr>
      </w:pPr>
      <w:bookmarkStart w:id="5" w:name="_Toc28128"/>
      <w:r>
        <w:rPr>
          <w:rFonts w:hint="default"/>
          <w:lang w:val="en-US" w:eastAsia="zh-CN"/>
        </w:rPr>
        <w:t>（一）命题原则</w:t>
      </w:r>
      <w:bookmarkEnd w:id="5"/>
    </w:p>
    <w:p>
      <w:pPr>
        <w:ind w:firstLine="560" w:firstLineChars="200"/>
        <w:rPr>
          <w:rFonts w:hint="default"/>
          <w:lang w:val="en-US" w:eastAsia="zh-CN"/>
        </w:rPr>
      </w:pPr>
      <w:r>
        <w:rPr>
          <w:rFonts w:hint="default"/>
          <w:lang w:val="en-US" w:eastAsia="zh-CN"/>
        </w:rPr>
        <w:t>竞赛题目参考手工木工项目国赛的</w:t>
      </w:r>
      <w:r>
        <w:rPr>
          <w:rFonts w:hint="eastAsia"/>
          <w:lang w:val="en-US" w:eastAsia="zh-CN"/>
        </w:rPr>
        <w:t>要求</w:t>
      </w:r>
      <w:r>
        <w:rPr>
          <w:rFonts w:hint="default"/>
          <w:lang w:val="en-US" w:eastAsia="zh-CN"/>
        </w:rPr>
        <w:t>、规范以及标准，同时充分考量</w:t>
      </w:r>
      <w:r>
        <w:rPr>
          <w:rFonts w:hint="eastAsia"/>
          <w:lang w:val="en-US" w:eastAsia="zh-CN"/>
        </w:rPr>
        <w:t>省</w:t>
      </w:r>
      <w:r>
        <w:rPr>
          <w:rFonts w:hint="default"/>
          <w:lang w:val="en-US" w:eastAsia="zh-CN"/>
        </w:rPr>
        <w:t>内实际应用状况，结合竞赛场地的空间布局、设备设施条件进行命题。​</w:t>
      </w:r>
    </w:p>
    <w:p>
      <w:pPr>
        <w:ind w:firstLine="560" w:firstLineChars="200"/>
        <w:rPr>
          <w:rFonts w:hint="eastAsia"/>
          <w:lang w:val="en-US" w:eastAsia="zh-CN"/>
        </w:rPr>
      </w:pPr>
      <w:r>
        <w:rPr>
          <w:rFonts w:hint="default"/>
          <w:lang w:val="en-US" w:eastAsia="zh-CN"/>
        </w:rPr>
        <w:t>依照手工木工</w:t>
      </w:r>
      <w:r>
        <w:rPr>
          <w:rFonts w:hint="eastAsia"/>
          <w:lang w:val="en-US" w:eastAsia="zh-CN"/>
        </w:rPr>
        <w:t>相关</w:t>
      </w:r>
      <w:r>
        <w:rPr>
          <w:rFonts w:hint="default"/>
          <w:lang w:val="en-US" w:eastAsia="zh-CN"/>
        </w:rPr>
        <w:t>技术规范和行业通行标准，着重考查选手的基础手工技艺和专业化操作流程。高度重视作品质量与工艺精度，在考核过程中，既关注操作实施的全过程，又强化对质量把控环节的评估。紧密贴合木工行业前沿技术发展趋势，融入实际工作场景中的常见问题与复杂任务，全面考核选手的职业综合能力。通过竞赛，不仅要实现选拔优秀选手的目标，还要着重检验选手的学习领悟能力、对设计图纸及工艺要求的理解能力、实践动手操作能力，以及在工作中所展现出的职业素养与发展潜力。</w:t>
      </w:r>
      <w:r>
        <w:rPr>
          <w:rFonts w:hint="eastAsia"/>
          <w:lang w:val="en-US" w:eastAsia="zh-CN"/>
        </w:rPr>
        <w:t xml:space="preserve">        </w:t>
      </w:r>
    </w:p>
    <w:p>
      <w:pPr>
        <w:ind w:firstLine="560" w:firstLineChars="200"/>
        <w:rPr>
          <w:rFonts w:hint="default"/>
          <w:lang w:val="en-US" w:eastAsia="zh-CN"/>
        </w:rPr>
      </w:pPr>
      <w:r>
        <w:rPr>
          <w:rFonts w:hint="default"/>
          <w:lang w:val="en-US" w:eastAsia="zh-CN"/>
        </w:rPr>
        <w:t>本次竞赛对于全省手工木工技能人才的培养起到示范引领作用，助力推动省内手工木工技能人才队伍的高质量建设。​</w:t>
      </w:r>
    </w:p>
    <w:p>
      <w:pPr>
        <w:ind w:firstLine="560" w:firstLineChars="200"/>
        <w:rPr>
          <w:rFonts w:hint="default"/>
          <w:lang w:val="en-US" w:eastAsia="zh-CN"/>
        </w:rPr>
      </w:pPr>
      <w:r>
        <w:rPr>
          <w:rFonts w:hint="default"/>
          <w:lang w:val="en-US" w:eastAsia="zh-CN"/>
        </w:rPr>
        <w:t>本次竞赛内容分为理论知识</w:t>
      </w:r>
      <w:r>
        <w:rPr>
          <w:rFonts w:hint="eastAsia"/>
          <w:lang w:val="en-US" w:eastAsia="zh-CN"/>
        </w:rPr>
        <w:t>考试</w:t>
      </w:r>
      <w:r>
        <w:rPr>
          <w:rFonts w:hint="default"/>
          <w:lang w:val="en-US" w:eastAsia="zh-CN"/>
        </w:rPr>
        <w:t>和</w:t>
      </w:r>
      <w:r>
        <w:rPr>
          <w:rFonts w:hint="eastAsia"/>
          <w:lang w:val="en-US" w:eastAsia="zh-CN"/>
        </w:rPr>
        <w:t>实操技能</w:t>
      </w:r>
      <w:r>
        <w:rPr>
          <w:rFonts w:hint="default"/>
          <w:lang w:val="en-US" w:eastAsia="zh-CN"/>
        </w:rPr>
        <w:t>考核两个部分。竞赛赛题由裁判技术组</w:t>
      </w:r>
      <w:r>
        <w:rPr>
          <w:rFonts w:hint="eastAsia"/>
          <w:lang w:val="en-US" w:eastAsia="zh-CN"/>
        </w:rPr>
        <w:t>参考</w:t>
      </w:r>
      <w:r>
        <w:rPr>
          <w:rFonts w:hint="default"/>
          <w:lang w:val="en-US" w:eastAsia="zh-CN"/>
        </w:rPr>
        <w:t>相关国赛技术要求，结合</w:t>
      </w:r>
      <w:r>
        <w:rPr>
          <w:rFonts w:hint="eastAsia"/>
          <w:lang w:val="en-US" w:eastAsia="zh-CN"/>
        </w:rPr>
        <w:t>我省</w:t>
      </w:r>
      <w:r>
        <w:rPr>
          <w:rFonts w:hint="default"/>
          <w:lang w:val="en-US" w:eastAsia="zh-CN"/>
        </w:rPr>
        <w:t>手工木工行业实际情况精心出题。​</w:t>
      </w:r>
    </w:p>
    <w:p>
      <w:pPr>
        <w:pStyle w:val="3"/>
        <w:bidi w:val="0"/>
        <w:rPr>
          <w:rFonts w:hint="default"/>
          <w:lang w:val="en-US" w:eastAsia="zh-CN"/>
        </w:rPr>
      </w:pPr>
      <w:bookmarkStart w:id="6" w:name="_Toc7304"/>
      <w:r>
        <w:rPr>
          <w:rFonts w:hint="default"/>
          <w:lang w:val="en-US" w:eastAsia="zh-CN"/>
        </w:rPr>
        <w:t>（二）理论</w:t>
      </w:r>
      <w:r>
        <w:rPr>
          <w:rFonts w:hint="eastAsia"/>
          <w:lang w:val="en-US" w:eastAsia="zh-CN"/>
        </w:rPr>
        <w:t>知识</w:t>
      </w:r>
      <w:r>
        <w:rPr>
          <w:rFonts w:hint="default"/>
          <w:lang w:val="en-US" w:eastAsia="zh-CN"/>
        </w:rPr>
        <w:t>考试</w:t>
      </w:r>
      <w:bookmarkEnd w:id="6"/>
    </w:p>
    <w:p>
      <w:pPr>
        <w:ind w:firstLine="560" w:firstLineChars="200"/>
        <w:rPr>
          <w:rFonts w:hint="default"/>
          <w:lang w:val="en-US" w:eastAsia="zh-CN"/>
        </w:rPr>
      </w:pPr>
      <w:r>
        <w:rPr>
          <w:rFonts w:hint="default"/>
          <w:lang w:val="en-US" w:eastAsia="zh-CN"/>
        </w:rPr>
        <w:t>理论考试采用闭卷笔试的方式，从手工木工职业技能竞赛理论试题库中抽取题目进行</w:t>
      </w:r>
      <w:r>
        <w:rPr>
          <w:rFonts w:hint="eastAsia"/>
          <w:lang w:val="en-US" w:eastAsia="zh-CN"/>
        </w:rPr>
        <w:t>组卷</w:t>
      </w:r>
      <w:r>
        <w:rPr>
          <w:rFonts w:hint="default"/>
          <w:lang w:val="en-US" w:eastAsia="zh-CN"/>
        </w:rPr>
        <w:t>。理论考试时长为</w:t>
      </w:r>
      <w:r>
        <w:rPr>
          <w:rFonts w:hint="eastAsia"/>
          <w:lang w:val="en-US" w:eastAsia="zh-CN"/>
        </w:rPr>
        <w:t>60</w:t>
      </w:r>
      <w:r>
        <w:rPr>
          <w:rFonts w:hint="default"/>
          <w:lang w:val="en-US" w:eastAsia="zh-CN"/>
        </w:rPr>
        <w:t>分钟，试卷满分100分，按30%的比例计入竞赛成绩总分。</w:t>
      </w:r>
    </w:p>
    <w:p>
      <w:pPr>
        <w:ind w:firstLine="560" w:firstLineChars="200"/>
        <w:rPr>
          <w:rFonts w:hint="default"/>
          <w:lang w:val="en-US" w:eastAsia="zh-CN"/>
        </w:rPr>
      </w:pPr>
      <w:r>
        <w:rPr>
          <w:rFonts w:hint="default"/>
          <w:lang w:val="en-US" w:eastAsia="zh-CN"/>
        </w:rPr>
        <w:t>理论试卷包括单项选择题50题（每题1分），</w:t>
      </w:r>
      <w:r>
        <w:rPr>
          <w:rFonts w:hint="eastAsia"/>
          <w:lang w:val="en-US" w:eastAsia="zh-CN"/>
        </w:rPr>
        <w:t>多项选择题15题（每题2分）</w:t>
      </w:r>
      <w:r>
        <w:rPr>
          <w:rFonts w:hint="default"/>
          <w:lang w:val="en-US" w:eastAsia="zh-CN"/>
        </w:rPr>
        <w:t>判断题</w:t>
      </w:r>
      <w:r>
        <w:rPr>
          <w:rFonts w:hint="eastAsia"/>
          <w:lang w:val="en-US" w:eastAsia="zh-CN"/>
        </w:rPr>
        <w:t>20</w:t>
      </w:r>
      <w:r>
        <w:rPr>
          <w:rFonts w:hint="default"/>
          <w:lang w:val="en-US" w:eastAsia="zh-CN"/>
        </w:rPr>
        <w:t>题（每题1分）。</w:t>
      </w:r>
    </w:p>
    <w:p>
      <w:pPr>
        <w:rPr>
          <w:rFonts w:hint="default"/>
          <w:b/>
          <w:bCs/>
          <w:lang w:val="en-US" w:eastAsia="zh-CN"/>
        </w:rPr>
      </w:pPr>
      <w:r>
        <w:rPr>
          <w:rFonts w:hint="default"/>
          <w:b/>
          <w:bCs/>
          <w:lang w:val="en-US" w:eastAsia="zh-CN"/>
        </w:rPr>
        <w:t>示例：</w:t>
      </w:r>
    </w:p>
    <w:p>
      <w:pPr>
        <w:rPr>
          <w:rFonts w:hint="default"/>
          <w:b/>
          <w:bCs/>
          <w:lang w:val="en-US" w:eastAsia="zh-CN"/>
        </w:rPr>
      </w:pPr>
      <w:r>
        <w:rPr>
          <w:rFonts w:hint="default"/>
          <w:b/>
          <w:bCs/>
          <w:lang w:val="en-US" w:eastAsia="zh-CN"/>
        </w:rPr>
        <w:t>一、单项选择题：（每题只有一个选项是正确答案）</w:t>
      </w:r>
    </w:p>
    <w:p>
      <w:pPr>
        <w:rPr>
          <w:rFonts w:hint="default"/>
          <w:lang w:val="en-US" w:eastAsia="zh-CN"/>
        </w:rPr>
      </w:pPr>
      <w:r>
        <w:rPr>
          <w:rFonts w:hint="eastAsia" w:eastAsia="宋体" w:asciiTheme="minorAscii"/>
          <w:lang w:val="en-US" w:eastAsia="zh-CN"/>
        </w:rPr>
        <w:t>1、</w:t>
      </w:r>
      <w:r>
        <w:rPr>
          <w:rFonts w:hint="default"/>
          <w:lang w:val="en-US" w:eastAsia="zh-CN"/>
        </w:rPr>
        <w:t>制作榫卯结构时，用于连接两块成直角木材的榫卯类型通常是（ B ）</w:t>
      </w:r>
    </w:p>
    <w:p>
      <w:pPr>
        <w:rPr>
          <w:rFonts w:hint="default"/>
          <w:lang w:val="en-US" w:eastAsia="zh-CN"/>
        </w:rPr>
      </w:pPr>
      <w:r>
        <w:rPr>
          <w:rFonts w:hint="default"/>
          <w:lang w:val="en-US" w:eastAsia="zh-CN"/>
        </w:rPr>
        <w:t>A、燕尾榫 B、直角榫 C、粽角榫 D、插肩榫</w:t>
      </w:r>
    </w:p>
    <w:p>
      <w:pPr>
        <w:rPr>
          <w:rFonts w:hint="default"/>
          <w:b/>
          <w:bCs/>
          <w:lang w:val="en-US" w:eastAsia="zh-CN"/>
        </w:rPr>
      </w:pPr>
      <w:r>
        <w:rPr>
          <w:rFonts w:hint="eastAsia" w:eastAsia="宋体" w:asciiTheme="minorAscii"/>
          <w:b/>
          <w:bCs/>
          <w:lang w:val="en-US" w:eastAsia="zh-CN"/>
        </w:rPr>
        <w:t>二</w:t>
      </w:r>
      <w:r>
        <w:rPr>
          <w:rFonts w:hint="default"/>
          <w:b/>
          <w:bCs/>
          <w:lang w:val="en-US" w:eastAsia="zh-CN"/>
        </w:rPr>
        <w:t>、</w:t>
      </w:r>
      <w:r>
        <w:rPr>
          <w:rFonts w:hint="eastAsia" w:eastAsia="宋体" w:asciiTheme="minorAscii"/>
          <w:b/>
          <w:bCs/>
          <w:lang w:val="en-US" w:eastAsia="zh-CN"/>
        </w:rPr>
        <w:t>多</w:t>
      </w:r>
      <w:r>
        <w:rPr>
          <w:rFonts w:hint="default"/>
          <w:b/>
          <w:bCs/>
          <w:lang w:val="en-US" w:eastAsia="zh-CN"/>
        </w:rPr>
        <w:t>项选择题：（每题有</w:t>
      </w:r>
      <w:r>
        <w:rPr>
          <w:rFonts w:hint="eastAsia" w:eastAsia="宋体" w:asciiTheme="minorAscii"/>
          <w:b/>
          <w:bCs/>
          <w:lang w:val="en-US" w:eastAsia="zh-CN"/>
        </w:rPr>
        <w:t>2-5个</w:t>
      </w:r>
      <w:r>
        <w:rPr>
          <w:rFonts w:hint="default"/>
          <w:b/>
          <w:bCs/>
          <w:lang w:val="en-US" w:eastAsia="zh-CN"/>
        </w:rPr>
        <w:t>选项是正确答案</w:t>
      </w:r>
      <w:r>
        <w:rPr>
          <w:rFonts w:hint="eastAsia" w:eastAsia="宋体" w:asciiTheme="minorAscii"/>
          <w:b/>
          <w:bCs/>
          <w:lang w:val="en-US" w:eastAsia="zh-CN"/>
        </w:rPr>
        <w:t>，多选或少选不得分</w:t>
      </w:r>
      <w:r>
        <w:rPr>
          <w:rFonts w:hint="default"/>
          <w:b/>
          <w:bCs/>
          <w:lang w:val="en-US" w:eastAsia="zh-CN"/>
        </w:rPr>
        <w:t>）</w:t>
      </w:r>
    </w:p>
    <w:p>
      <w:pPr>
        <w:rPr>
          <w:rFonts w:hint="eastAsia"/>
          <w:lang w:val="en-US" w:eastAsia="zh-CN"/>
        </w:rPr>
      </w:pPr>
      <w:r>
        <w:rPr>
          <w:rFonts w:hint="eastAsia"/>
          <w:lang w:val="en-US" w:eastAsia="zh-CN"/>
        </w:rPr>
        <w:t>1</w:t>
      </w:r>
      <w:r>
        <w:rPr>
          <w:rFonts w:hint="eastAsia" w:eastAsia="宋体" w:asciiTheme="minorAscii"/>
          <w:lang w:val="en-US" w:eastAsia="zh-CN"/>
        </w:rPr>
        <w:t>、木材的强度主要是指其（ ABCD ）强度。</w:t>
      </w:r>
    </w:p>
    <w:p>
      <w:pPr>
        <w:rPr>
          <w:rFonts w:hint="eastAsia"/>
          <w:lang w:val="en-US" w:eastAsia="zh-CN"/>
        </w:rPr>
      </w:pPr>
      <w:r>
        <w:rPr>
          <w:rFonts w:hint="eastAsia" w:eastAsia="宋体" w:asciiTheme="minorAscii"/>
          <w:lang w:val="en-US" w:eastAsia="zh-CN"/>
        </w:rPr>
        <w:t>A、抗拉                    B、抗压</w:t>
      </w:r>
    </w:p>
    <w:p>
      <w:pPr>
        <w:rPr>
          <w:rFonts w:hint="eastAsia"/>
          <w:lang w:val="en-US" w:eastAsia="zh-CN"/>
        </w:rPr>
      </w:pPr>
      <w:r>
        <w:rPr>
          <w:rFonts w:hint="eastAsia" w:eastAsia="宋体" w:asciiTheme="minorAscii"/>
          <w:lang w:val="en-US" w:eastAsia="zh-CN"/>
        </w:rPr>
        <w:t>C、抗弯                    D、抗剪</w:t>
      </w:r>
    </w:p>
    <w:p>
      <w:pPr>
        <w:rPr>
          <w:rFonts w:hint="default"/>
          <w:lang w:val="en-US" w:eastAsia="zh-CN"/>
        </w:rPr>
      </w:pPr>
      <w:r>
        <w:rPr>
          <w:rFonts w:hint="eastAsia" w:eastAsia="宋体" w:asciiTheme="minorAscii"/>
          <w:lang w:val="en-US" w:eastAsia="zh-CN"/>
        </w:rPr>
        <w:t>E、抗裂</w:t>
      </w:r>
    </w:p>
    <w:p>
      <w:pPr>
        <w:rPr>
          <w:rFonts w:hint="eastAsia" w:eastAsia="宋体"/>
          <w:b/>
          <w:bCs/>
          <w:lang w:val="en-US" w:eastAsia="zh-CN"/>
        </w:rPr>
      </w:pPr>
      <w:r>
        <w:rPr>
          <w:rFonts w:hint="eastAsia" w:eastAsia="宋体" w:asciiTheme="minorAscii"/>
          <w:b/>
          <w:bCs/>
          <w:lang w:val="en-US" w:eastAsia="zh-CN"/>
        </w:rPr>
        <w:t>三</w:t>
      </w:r>
      <w:r>
        <w:rPr>
          <w:rFonts w:hint="eastAsia" w:eastAsia="宋体"/>
          <w:b/>
          <w:bCs/>
          <w:lang w:val="en-US" w:eastAsia="zh-CN"/>
        </w:rPr>
        <w:t>、</w:t>
      </w:r>
      <w:r>
        <w:rPr>
          <w:rFonts w:hint="eastAsia" w:eastAsia="宋体" w:asciiTheme="minorAscii"/>
          <w:b/>
          <w:bCs/>
          <w:lang w:val="en-US" w:eastAsia="zh-CN"/>
        </w:rPr>
        <w:t>判断</w:t>
      </w:r>
      <w:r>
        <w:rPr>
          <w:rFonts w:hint="eastAsia" w:eastAsia="宋体"/>
          <w:b/>
          <w:bCs/>
          <w:lang w:val="en-US" w:eastAsia="zh-CN"/>
        </w:rPr>
        <w:t>题：（每题后括号内填 × 或√）</w:t>
      </w:r>
    </w:p>
    <w:p>
      <w:pPr>
        <w:rPr>
          <w:rFonts w:hint="eastAsia" w:eastAsia="宋体"/>
          <w:lang w:val="en-US" w:eastAsia="zh-CN"/>
        </w:rPr>
      </w:pPr>
      <w:r>
        <w:rPr>
          <w:rFonts w:hint="eastAsia" w:eastAsia="宋体" w:asciiTheme="minorAscii"/>
          <w:lang w:val="en-US" w:eastAsia="zh-CN"/>
        </w:rPr>
        <w:t>1</w:t>
      </w:r>
      <w:r>
        <w:rPr>
          <w:rFonts w:hint="eastAsia" w:eastAsia="宋体"/>
          <w:lang w:val="en-US" w:eastAsia="zh-CN"/>
        </w:rPr>
        <w:t>、木门制作容易出现的缺陷是刨痕、毛刺、缺棱、掉角等。（√）</w:t>
      </w:r>
    </w:p>
    <w:p>
      <w:pPr>
        <w:pStyle w:val="3"/>
        <w:bidi w:val="0"/>
        <w:rPr>
          <w:rFonts w:hint="default"/>
          <w:lang w:val="en-US" w:eastAsia="zh-CN"/>
        </w:rPr>
      </w:pPr>
      <w:bookmarkStart w:id="7" w:name="_Toc21336"/>
      <w:r>
        <w:rPr>
          <w:rFonts w:hint="default"/>
          <w:lang w:val="en-US" w:eastAsia="zh-CN"/>
        </w:rPr>
        <w:t>（三）</w:t>
      </w:r>
      <w:r>
        <w:rPr>
          <w:rFonts w:hint="eastAsia"/>
          <w:lang w:val="en-US" w:eastAsia="zh-CN"/>
        </w:rPr>
        <w:t>实操技能考核</w:t>
      </w:r>
      <w:bookmarkEnd w:id="7"/>
    </w:p>
    <w:p>
      <w:pPr>
        <w:ind w:firstLine="560" w:firstLineChars="200"/>
        <w:rPr>
          <w:rFonts w:hint="default"/>
          <w:lang w:val="en-US" w:eastAsia="zh-CN"/>
        </w:rPr>
      </w:pPr>
      <w:r>
        <w:rPr>
          <w:rFonts w:hint="eastAsia"/>
          <w:lang w:val="en-US" w:eastAsia="zh-CN"/>
        </w:rPr>
        <w:t>实操技能考核</w:t>
      </w:r>
      <w:r>
        <w:rPr>
          <w:rFonts w:hint="default"/>
          <w:lang w:val="en-US" w:eastAsia="zh-CN"/>
        </w:rPr>
        <w:t xml:space="preserve">时间为 </w:t>
      </w:r>
      <w:r>
        <w:rPr>
          <w:rFonts w:hint="eastAsia"/>
          <w:lang w:val="en-US" w:eastAsia="zh-CN"/>
        </w:rPr>
        <w:t>4</w:t>
      </w:r>
      <w:r>
        <w:rPr>
          <w:rFonts w:hint="default"/>
          <w:lang w:val="en-US" w:eastAsia="zh-CN"/>
        </w:rPr>
        <w:t xml:space="preserve"> 小时，满分为 100 分，按 70% 的比例计入竞赛成绩总分。</w:t>
      </w:r>
    </w:p>
    <w:p>
      <w:pPr>
        <w:ind w:firstLine="560" w:firstLineChars="200"/>
        <w:rPr>
          <w:rFonts w:hint="default"/>
          <w:b/>
          <w:bCs/>
          <w:lang w:val="en-US" w:eastAsia="zh-CN"/>
        </w:rPr>
      </w:pPr>
      <w:r>
        <w:rPr>
          <w:rFonts w:hint="eastAsia"/>
          <w:lang w:val="en-US" w:eastAsia="zh-CN"/>
        </w:rPr>
        <w:t>本次公布的实操技能考核为样题（最终实操赛题于比赛前一天公布，根据职业技能竞赛相关规定要求，有不超过30%的调整。）</w:t>
      </w:r>
    </w:p>
    <w:p>
      <w:pPr>
        <w:ind w:firstLine="560" w:firstLineChars="200"/>
        <w:rPr>
          <w:rFonts w:hint="default"/>
          <w:lang w:val="en-US" w:eastAsia="zh-CN"/>
        </w:rPr>
      </w:pPr>
      <w:r>
        <w:rPr>
          <w:rFonts w:hint="default"/>
          <w:lang w:val="en-US" w:eastAsia="zh-CN"/>
        </w:rPr>
        <w:t>本次竞赛要求</w:t>
      </w:r>
      <w:r>
        <w:rPr>
          <w:rFonts w:hint="eastAsia"/>
          <w:lang w:val="en-US" w:eastAsia="zh-CN"/>
        </w:rPr>
        <w:t>一位</w:t>
      </w:r>
      <w:r>
        <w:rPr>
          <w:rFonts w:hint="default"/>
          <w:lang w:val="en-US" w:eastAsia="zh-CN"/>
        </w:rPr>
        <w:t>选手</w:t>
      </w:r>
      <w:r>
        <w:rPr>
          <w:rFonts w:hint="eastAsia"/>
          <w:lang w:val="en-US" w:eastAsia="zh-CN"/>
        </w:rPr>
        <w:t>独立</w:t>
      </w:r>
      <w:r>
        <w:rPr>
          <w:rFonts w:hint="default"/>
          <w:lang w:val="en-US" w:eastAsia="zh-CN"/>
        </w:rPr>
        <w:t>完成一扇定制木门（含门套）的制作与安装。</w:t>
      </w:r>
    </w:p>
    <w:p>
      <w:pPr>
        <w:ind w:firstLine="560" w:firstLineChars="200"/>
        <w:rPr>
          <w:rFonts w:hint="default"/>
          <w:lang w:val="en-US"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jc w:val="center"/>
              <w:rPr>
                <w:rFonts w:hint="default"/>
                <w:vertAlign w:val="baseline"/>
                <w:lang w:val="en-US" w:eastAsia="zh-CN"/>
              </w:rPr>
            </w:pPr>
            <w:r>
              <w:rPr>
                <w:rFonts w:hint="default"/>
                <w:vertAlign w:val="baseline"/>
                <w:lang w:val="en-US" w:eastAsia="zh-CN"/>
              </w:rPr>
              <w:drawing>
                <wp:inline distT="0" distB="0" distL="114300" distR="114300">
                  <wp:extent cx="5247640" cy="5659120"/>
                  <wp:effectExtent l="0" t="0" r="10160" b="1778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5"/>
                          <a:srcRect l="1433" r="6961"/>
                          <a:stretch>
                            <a:fillRect/>
                          </a:stretch>
                        </pic:blipFill>
                        <pic:spPr>
                          <a:xfrm>
                            <a:off x="0" y="0"/>
                            <a:ext cx="5247640" cy="565912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2" w:hRule="atLeast"/>
        </w:trPr>
        <w:tc>
          <w:tcPr>
            <w:tcW w:w="8522" w:type="dxa"/>
          </w:tcPr>
          <w:p>
            <w:pPr>
              <w:jc w:val="center"/>
              <w:rPr>
                <w:rFonts w:hint="default"/>
                <w:vertAlign w:val="baseline"/>
                <w:lang w:val="en-US" w:eastAsia="zh-CN"/>
              </w:rPr>
            </w:pPr>
            <w:r>
              <w:rPr>
                <w:rFonts w:hint="default"/>
                <w:vertAlign w:val="baseline"/>
                <w:lang w:val="en-US" w:eastAsia="zh-CN"/>
              </w:rPr>
              <w:drawing>
                <wp:inline distT="0" distB="0" distL="114300" distR="114300">
                  <wp:extent cx="4341495" cy="2352675"/>
                  <wp:effectExtent l="0" t="0" r="1905" b="9525"/>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6"/>
                          <a:stretch>
                            <a:fillRect/>
                          </a:stretch>
                        </pic:blipFill>
                        <pic:spPr>
                          <a:xfrm>
                            <a:off x="0" y="0"/>
                            <a:ext cx="4341495" cy="2352675"/>
                          </a:xfrm>
                          <a:prstGeom prst="rect">
                            <a:avLst/>
                          </a:prstGeom>
                          <a:noFill/>
                          <a:ln>
                            <a:noFill/>
                          </a:ln>
                        </pic:spPr>
                      </pic:pic>
                    </a:graphicData>
                  </a:graphic>
                </wp:inline>
              </w:drawing>
            </w:r>
          </w:p>
        </w:tc>
      </w:tr>
    </w:tbl>
    <w:p>
      <w:pPr>
        <w:rPr>
          <w:rFonts w:hint="default"/>
          <w:lang w:val="en-US" w:eastAsia="zh-CN"/>
        </w:rPr>
      </w:pPr>
      <w:r>
        <w:rPr>
          <w:rFonts w:hint="default"/>
          <w:lang w:val="en-US" w:eastAsia="zh-CN"/>
        </w:rPr>
        <w:t xml:space="preserve">    </w:t>
      </w:r>
    </w:p>
    <w:p>
      <w:pPr>
        <w:rPr>
          <w:rFonts w:hint="default"/>
          <w:lang w:val="en-US" w:eastAsia="zh-CN"/>
        </w:rPr>
      </w:pPr>
      <w:r>
        <w:rPr>
          <w:rFonts w:hint="default"/>
          <w:lang w:val="en-US" w:eastAsia="zh-CN"/>
        </w:rPr>
        <w:t>1、木门主体制作</w:t>
      </w:r>
    </w:p>
    <w:p>
      <w:pPr>
        <w:rPr>
          <w:rFonts w:hint="default"/>
          <w:lang w:val="en-US" w:eastAsia="zh-CN"/>
        </w:rPr>
      </w:pPr>
      <w:r>
        <w:rPr>
          <w:rFonts w:hint="default"/>
          <w:lang w:val="en-US" w:eastAsia="zh-CN"/>
        </w:rPr>
        <w:t>成品规格：门扇净尺寸为 1800mm（高）×700mm（宽）×40mm（厚），上侧预留装饰木线条夹装玻璃区域高度</w:t>
      </w:r>
      <w:r>
        <w:rPr>
          <w:rFonts w:hint="eastAsia"/>
          <w:lang w:val="en-US" w:eastAsia="zh-CN"/>
        </w:rPr>
        <w:t>为</w:t>
      </w:r>
      <w:r>
        <w:rPr>
          <w:rFonts w:hint="default"/>
          <w:lang w:val="en-US" w:eastAsia="zh-CN"/>
        </w:rPr>
        <w:t xml:space="preserve"> 700mm宽度500mm（木门主体基础框架由主办方提供）。</w:t>
      </w:r>
    </w:p>
    <w:p>
      <w:pPr>
        <w:rPr>
          <w:rFonts w:hint="default"/>
          <w:lang w:val="en-US" w:eastAsia="zh-CN"/>
        </w:rPr>
      </w:pPr>
      <w:r>
        <w:rPr>
          <w:rFonts w:hint="default"/>
          <w:lang w:val="en-US" w:eastAsia="zh-CN"/>
        </w:rPr>
        <w:t>现场制作要求：</w:t>
      </w:r>
    </w:p>
    <w:p>
      <w:pPr>
        <w:rPr>
          <w:rFonts w:hint="default"/>
          <w:lang w:val="en-US" w:eastAsia="zh-CN"/>
        </w:rPr>
      </w:pPr>
      <w:r>
        <w:rPr>
          <w:rFonts w:hint="default"/>
          <w:lang w:val="en-US" w:eastAsia="zh-CN"/>
        </w:rPr>
        <w:t>（</w:t>
      </w:r>
      <w:r>
        <w:rPr>
          <w:rFonts w:hint="eastAsia"/>
          <w:lang w:val="en-US" w:eastAsia="zh-CN"/>
        </w:rPr>
        <w:t>1</w:t>
      </w:r>
      <w:r>
        <w:rPr>
          <w:rFonts w:hint="default"/>
          <w:lang w:val="en-US" w:eastAsia="zh-CN"/>
        </w:rPr>
        <w:t>）对上侧玻璃进行夹装，夹装5mm厚钢化玻璃，通过10mm×17mm</w:t>
      </w:r>
      <w:r>
        <w:rPr>
          <w:rFonts w:hint="eastAsia"/>
          <w:lang w:val="en-US" w:eastAsia="zh-CN"/>
        </w:rPr>
        <w:t>双面</w:t>
      </w:r>
      <w:r>
        <w:rPr>
          <w:rFonts w:hint="default"/>
          <w:lang w:val="en-US" w:eastAsia="zh-CN"/>
        </w:rPr>
        <w:t>木压条45°角连接固定；</w:t>
      </w:r>
    </w:p>
    <w:p>
      <w:pPr>
        <w:rPr>
          <w:rFonts w:hint="default"/>
          <w:lang w:val="en-US" w:eastAsia="zh-CN"/>
        </w:rPr>
      </w:pPr>
      <w:r>
        <w:rPr>
          <w:rFonts w:hint="default"/>
          <w:lang w:val="en-US" w:eastAsia="zh-CN"/>
        </w:rPr>
        <w:t>（2）利用10mm×17mm木线条制作装饰</w:t>
      </w:r>
      <w:r>
        <w:rPr>
          <w:rFonts w:hint="eastAsia"/>
          <w:lang w:val="en-US" w:eastAsia="zh-CN"/>
        </w:rPr>
        <w:t>木花格</w:t>
      </w:r>
      <w:r>
        <w:rPr>
          <w:rFonts w:hint="default"/>
          <w:lang w:val="en-US" w:eastAsia="zh-CN"/>
        </w:rPr>
        <w:t>，连接处采用十字搭接法，双面均需制作。</w:t>
      </w:r>
    </w:p>
    <w:p>
      <w:pPr>
        <w:rPr>
          <w:rFonts w:hint="default"/>
          <w:lang w:val="en-US" w:eastAsia="zh-CN"/>
        </w:rPr>
      </w:pPr>
      <w:r>
        <w:rPr>
          <w:rFonts w:hint="default"/>
          <w:lang w:val="en-US" w:eastAsia="zh-CN"/>
        </w:rPr>
        <w:t>2、门套制作与安装</w:t>
      </w:r>
    </w:p>
    <w:p>
      <w:pPr>
        <w:rPr>
          <w:rFonts w:hint="default"/>
          <w:lang w:val="en-US" w:eastAsia="zh-CN"/>
        </w:rPr>
      </w:pPr>
      <w:r>
        <w:rPr>
          <w:rFonts w:hint="default"/>
          <w:lang w:val="en-US" w:eastAsia="zh-CN"/>
        </w:rPr>
        <w:t>门套规格：适配门洞尺寸为 1850mm（高）×7</w:t>
      </w:r>
      <w:r>
        <w:rPr>
          <w:rFonts w:hint="eastAsia"/>
          <w:lang w:val="en-US" w:eastAsia="zh-CN"/>
        </w:rPr>
        <w:t>6</w:t>
      </w:r>
      <w:r>
        <w:rPr>
          <w:rFonts w:hint="default"/>
          <w:lang w:val="en-US" w:eastAsia="zh-CN"/>
        </w:rPr>
        <w:t>0mm（宽）×2</w:t>
      </w:r>
      <w:r>
        <w:rPr>
          <w:rFonts w:hint="eastAsia"/>
          <w:lang w:val="en-US" w:eastAsia="zh-CN"/>
        </w:rPr>
        <w:t>4</w:t>
      </w:r>
      <w:r>
        <w:rPr>
          <w:rFonts w:hint="default"/>
          <w:lang w:val="en-US" w:eastAsia="zh-CN"/>
        </w:rPr>
        <w:t>0mm（墙厚）；</w:t>
      </w:r>
    </w:p>
    <w:p>
      <w:pPr>
        <w:rPr>
          <w:rFonts w:hint="default"/>
          <w:lang w:val="en-US" w:eastAsia="zh-CN"/>
        </w:rPr>
      </w:pPr>
      <w:r>
        <w:rPr>
          <w:rFonts w:hint="default"/>
          <w:lang w:val="en-US" w:eastAsia="zh-CN"/>
        </w:rPr>
        <w:t>现场安装要求：</w:t>
      </w:r>
    </w:p>
    <w:p>
      <w:pPr>
        <w:rPr>
          <w:rFonts w:hint="default"/>
          <w:lang w:val="en-US" w:eastAsia="zh-CN"/>
        </w:rPr>
      </w:pPr>
      <w:r>
        <w:rPr>
          <w:rFonts w:hint="default"/>
          <w:lang w:val="en-US" w:eastAsia="zh-CN"/>
        </w:rPr>
        <w:t>（1）门套整体安装位置离地10mm；</w:t>
      </w:r>
    </w:p>
    <w:p>
      <w:pPr>
        <w:rPr>
          <w:rFonts w:hint="default"/>
          <w:lang w:val="en-US" w:eastAsia="zh-CN"/>
        </w:rPr>
      </w:pPr>
      <w:r>
        <w:rPr>
          <w:rFonts w:hint="default"/>
          <w:lang w:val="en-US" w:eastAsia="zh-CN"/>
        </w:rPr>
        <w:t>（2）主板需与墙体通过膨胀螺丝（间距≤600mm）或木楔+铁钉固定</w:t>
      </w:r>
      <w:r>
        <w:rPr>
          <w:rFonts w:hint="eastAsia"/>
          <w:lang w:val="en-US" w:eastAsia="zh-CN"/>
        </w:rPr>
        <w:t>牢固</w:t>
      </w:r>
      <w:r>
        <w:rPr>
          <w:rFonts w:hint="default"/>
          <w:lang w:val="en-US" w:eastAsia="zh-CN"/>
        </w:rPr>
        <w:t>；</w:t>
      </w:r>
    </w:p>
    <w:p>
      <w:pPr>
        <w:rPr>
          <w:rFonts w:hint="default"/>
          <w:lang w:val="en-US" w:eastAsia="zh-CN"/>
        </w:rPr>
      </w:pPr>
      <w:r>
        <w:rPr>
          <w:rFonts w:hint="default"/>
          <w:lang w:val="en-US" w:eastAsia="zh-CN"/>
        </w:rPr>
        <w:t>（3）贴脸线与门套、墙体接缝处需打胶密封，阴阳角接口需做45°对角拼接，误差≤1mm；</w:t>
      </w:r>
    </w:p>
    <w:p>
      <w:pPr>
        <w:rPr>
          <w:rFonts w:hint="default"/>
          <w:lang w:val="en-US" w:eastAsia="zh-CN"/>
        </w:rPr>
      </w:pPr>
      <w:r>
        <w:rPr>
          <w:rFonts w:hint="default"/>
          <w:lang w:val="en-US" w:eastAsia="zh-CN"/>
        </w:rPr>
        <w:t>（4）门与门套缝隙均匀（上下缝3-5mm，侧缝2-3mm），开合顺畅无卡顿。</w:t>
      </w:r>
    </w:p>
    <w:p>
      <w:pPr>
        <w:rPr>
          <w:rFonts w:hint="default"/>
          <w:lang w:val="en-US" w:eastAsia="zh-CN"/>
        </w:rPr>
      </w:pPr>
      <w:r>
        <w:rPr>
          <w:rFonts w:hint="default"/>
          <w:lang w:val="en-US" w:eastAsia="zh-CN"/>
        </w:rPr>
        <w:t>3、门锁安装</w:t>
      </w:r>
    </w:p>
    <w:p>
      <w:pPr>
        <w:rPr>
          <w:rFonts w:hint="default"/>
          <w:lang w:val="en-US" w:eastAsia="zh-CN"/>
        </w:rPr>
      </w:pPr>
      <w:r>
        <w:rPr>
          <w:rFonts w:hint="default"/>
          <w:lang w:val="en-US" w:eastAsia="zh-CN"/>
        </w:rPr>
        <w:t>根据赛场提供的门锁进行安装。</w:t>
      </w:r>
    </w:p>
    <w:p>
      <w:pPr>
        <w:pStyle w:val="2"/>
        <w:bidi w:val="0"/>
        <w:rPr>
          <w:rFonts w:hint="default"/>
          <w:lang w:val="en-US" w:eastAsia="zh-CN"/>
        </w:rPr>
      </w:pPr>
      <w:bookmarkStart w:id="8" w:name="_Toc24387"/>
      <w:r>
        <w:rPr>
          <w:rFonts w:hint="eastAsia"/>
          <w:lang w:val="en-US" w:eastAsia="zh-CN"/>
        </w:rPr>
        <w:t>四</w:t>
      </w:r>
      <w:r>
        <w:rPr>
          <w:rFonts w:hint="default"/>
          <w:lang w:val="en-US" w:eastAsia="zh-CN"/>
        </w:rPr>
        <w:t>、成绩评判的标准及要求</w:t>
      </w:r>
      <w:bookmarkEnd w:id="8"/>
    </w:p>
    <w:p>
      <w:pPr>
        <w:pStyle w:val="3"/>
        <w:bidi w:val="0"/>
        <w:rPr>
          <w:rFonts w:hint="default"/>
          <w:lang w:val="en-US" w:eastAsia="zh-CN"/>
        </w:rPr>
      </w:pPr>
      <w:bookmarkStart w:id="9" w:name="_Toc92"/>
      <w:r>
        <w:rPr>
          <w:rFonts w:hint="default"/>
          <w:lang w:val="en-US" w:eastAsia="zh-CN"/>
        </w:rPr>
        <w:t>（一）评判标准</w:t>
      </w:r>
      <w:bookmarkEnd w:id="9"/>
    </w:p>
    <w:p>
      <w:pPr>
        <w:ind w:firstLine="560" w:firstLineChars="200"/>
        <w:rPr>
          <w:rFonts w:hint="default"/>
          <w:lang w:val="en-US" w:eastAsia="zh-CN"/>
        </w:rPr>
      </w:pPr>
      <w:r>
        <w:rPr>
          <w:rFonts w:hint="eastAsia"/>
          <w:lang w:val="en-US" w:eastAsia="zh-CN"/>
        </w:rPr>
        <w:t>实操竞赛</w:t>
      </w:r>
      <w:r>
        <w:rPr>
          <w:rFonts w:hint="default"/>
          <w:lang w:val="en-US" w:eastAsia="zh-CN"/>
        </w:rPr>
        <w:t>试题采用100分制。其中主观分共2</w:t>
      </w:r>
      <w:r>
        <w:rPr>
          <w:rFonts w:hint="eastAsia"/>
          <w:lang w:val="en-US" w:eastAsia="zh-CN"/>
        </w:rPr>
        <w:t>5</w:t>
      </w:r>
      <w:r>
        <w:rPr>
          <w:rFonts w:hint="default"/>
          <w:lang w:val="en-US" w:eastAsia="zh-CN"/>
        </w:rPr>
        <w:t>分，客观分</w:t>
      </w:r>
      <w:r>
        <w:rPr>
          <w:rFonts w:hint="eastAsia"/>
          <w:lang w:val="en-US" w:eastAsia="zh-CN"/>
        </w:rPr>
        <w:t>75</w:t>
      </w:r>
      <w:r>
        <w:rPr>
          <w:rFonts w:hint="default"/>
          <w:lang w:val="en-US" w:eastAsia="zh-CN"/>
        </w:rPr>
        <w:t>分，具体分值分布详见评分汇总表。</w:t>
      </w:r>
    </w:p>
    <w:p>
      <w:pPr>
        <w:pStyle w:val="3"/>
        <w:bidi w:val="0"/>
        <w:rPr>
          <w:rFonts w:hint="default"/>
          <w:lang w:val="en-US" w:eastAsia="zh-CN"/>
        </w:rPr>
      </w:pPr>
      <w:bookmarkStart w:id="10" w:name="_Toc3252"/>
      <w:r>
        <w:rPr>
          <w:rFonts w:hint="default"/>
          <w:lang w:val="en-US" w:eastAsia="zh-CN"/>
        </w:rPr>
        <w:t>（二）评分细则</w:t>
      </w:r>
      <w:bookmarkEnd w:id="10"/>
    </w:p>
    <w:p>
      <w:pPr>
        <w:rPr>
          <w:rFonts w:hint="default"/>
          <w:b/>
          <w:bCs/>
          <w:lang w:val="en-US" w:eastAsia="zh-CN"/>
        </w:rPr>
      </w:pPr>
      <w:r>
        <w:rPr>
          <w:rFonts w:hint="eastAsia"/>
          <w:b/>
          <w:bCs/>
          <w:lang w:val="en-US" w:eastAsia="zh-CN"/>
        </w:rPr>
        <w:t>1、</w:t>
      </w:r>
      <w:r>
        <w:rPr>
          <w:rFonts w:hint="default"/>
          <w:b/>
          <w:bCs/>
          <w:lang w:val="en-US" w:eastAsia="zh-CN"/>
        </w:rPr>
        <w:t>客观评分项：</w:t>
      </w:r>
    </w:p>
    <w:p>
      <w:pPr>
        <w:rPr>
          <w:rFonts w:hint="default"/>
          <w:lang w:val="en-US" w:eastAsia="zh-CN"/>
        </w:rPr>
      </w:pPr>
      <w:r>
        <w:rPr>
          <w:rFonts w:hint="eastAsia"/>
          <w:b/>
          <w:bCs/>
          <w:lang w:val="en-US" w:eastAsia="zh-CN"/>
        </w:rPr>
        <w:t>（1）</w:t>
      </w:r>
      <w:r>
        <w:rPr>
          <w:rFonts w:hint="default"/>
          <w:b/>
          <w:bCs/>
          <w:lang w:val="en-US" w:eastAsia="zh-CN"/>
        </w:rPr>
        <w:t>尺寸精度：</w:t>
      </w:r>
      <w:r>
        <w:rPr>
          <w:rFonts w:hint="default"/>
          <w:lang w:val="en-US" w:eastAsia="zh-CN"/>
        </w:rPr>
        <w:t>对木门套的长、宽、高，门体的尺寸以及门锁安装位置的各项尺寸进行测量。以设计图纸标注尺寸为标准，每出现 ±1mm的误差将扣一定分值，各项具体扣分标准详见评分表。测量位置包括门套的四个边框、门体的边缘以及门锁安装孔位等关键部位。</w:t>
      </w:r>
    </w:p>
    <w:p>
      <w:pPr>
        <w:rPr>
          <w:rFonts w:hint="default"/>
          <w:lang w:val="en-US" w:eastAsia="zh-CN"/>
        </w:rPr>
      </w:pPr>
      <w:r>
        <w:rPr>
          <w:rFonts w:hint="default"/>
          <w:b/>
          <w:bCs/>
          <w:lang w:val="en-US" w:eastAsia="zh-CN"/>
        </w:rPr>
        <w:t>（</w:t>
      </w:r>
      <w:r>
        <w:rPr>
          <w:rFonts w:hint="eastAsia"/>
          <w:b/>
          <w:bCs/>
          <w:lang w:val="en-US" w:eastAsia="zh-CN"/>
        </w:rPr>
        <w:t>2</w:t>
      </w:r>
      <w:r>
        <w:rPr>
          <w:rFonts w:hint="default"/>
          <w:b/>
          <w:bCs/>
          <w:lang w:val="en-US" w:eastAsia="zh-CN"/>
        </w:rPr>
        <w:t>）水平与垂直精度：</w:t>
      </w:r>
      <w:r>
        <w:rPr>
          <w:rFonts w:hint="default"/>
          <w:lang w:val="en-US" w:eastAsia="zh-CN"/>
        </w:rPr>
        <w:t>使用水平仪和铅垂线测量木门套和门体的水平度与垂直度。门套的水平误差和垂直误差均以每 1mm为单位扣除相应分值，如水平误差每1mm扣0.</w:t>
      </w:r>
      <w:r>
        <w:rPr>
          <w:rFonts w:hint="eastAsia"/>
          <w:lang w:val="en-US" w:eastAsia="zh-CN"/>
        </w:rPr>
        <w:t>3</w:t>
      </w:r>
      <w:r>
        <w:rPr>
          <w:rFonts w:hint="default"/>
          <w:lang w:val="en-US" w:eastAsia="zh-CN"/>
        </w:rPr>
        <w:t>分，垂直误差每1mm扣0.</w:t>
      </w:r>
      <w:r>
        <w:rPr>
          <w:rFonts w:hint="eastAsia"/>
          <w:lang w:val="en-US" w:eastAsia="zh-CN"/>
        </w:rPr>
        <w:t>3</w:t>
      </w:r>
      <w:r>
        <w:rPr>
          <w:rFonts w:hint="default"/>
          <w:lang w:val="en-US" w:eastAsia="zh-CN"/>
        </w:rPr>
        <w:t>分。测量位置为门套的上下边框及两侧边框，门体同样测量其上下及两侧边缘。</w:t>
      </w:r>
    </w:p>
    <w:p>
      <w:pPr>
        <w:rPr>
          <w:rFonts w:hint="default"/>
          <w:lang w:val="en-US" w:eastAsia="zh-CN"/>
        </w:rPr>
      </w:pPr>
      <w:r>
        <w:rPr>
          <w:rFonts w:hint="default"/>
          <w:b/>
          <w:bCs/>
          <w:lang w:val="en-US" w:eastAsia="zh-CN"/>
        </w:rPr>
        <w:t>（</w:t>
      </w:r>
      <w:r>
        <w:rPr>
          <w:rFonts w:hint="eastAsia"/>
          <w:b/>
          <w:bCs/>
          <w:lang w:val="en-US" w:eastAsia="zh-CN"/>
        </w:rPr>
        <w:t>3</w:t>
      </w:r>
      <w:r>
        <w:rPr>
          <w:rFonts w:hint="default"/>
          <w:b/>
          <w:bCs/>
          <w:lang w:val="en-US" w:eastAsia="zh-CN"/>
        </w:rPr>
        <w:t>）平整度：</w:t>
      </w:r>
      <w:r>
        <w:rPr>
          <w:rFonts w:hint="default"/>
          <w:lang w:val="en-US" w:eastAsia="zh-CN"/>
        </w:rPr>
        <w:t>检查门套表面、门体表面及门锁安装区域的平整程度，确保无凹凸、变形等缺陷。使用靠尺或塞尺测量，每出现 1mm 的偏差扣除相应分数，如门套表面平整度每 1mm 偏差扣 0.</w:t>
      </w:r>
      <w:r>
        <w:rPr>
          <w:rFonts w:hint="eastAsia"/>
          <w:lang w:val="en-US" w:eastAsia="zh-CN"/>
        </w:rPr>
        <w:t>2</w:t>
      </w:r>
      <w:r>
        <w:rPr>
          <w:rFonts w:hint="default"/>
          <w:lang w:val="en-US" w:eastAsia="zh-CN"/>
        </w:rPr>
        <w:t xml:space="preserve"> 分，门体表面平整度每 1mm 偏差扣 0.2 分等。</w:t>
      </w:r>
    </w:p>
    <w:p>
      <w:pPr>
        <w:rPr>
          <w:rFonts w:hint="default"/>
          <w:lang w:val="en-US" w:eastAsia="zh-CN"/>
        </w:rPr>
      </w:pPr>
      <w:r>
        <w:rPr>
          <w:rFonts w:hint="default"/>
          <w:b/>
          <w:bCs/>
          <w:lang w:val="en-US" w:eastAsia="zh-CN"/>
        </w:rPr>
        <w:t>（</w:t>
      </w:r>
      <w:r>
        <w:rPr>
          <w:rFonts w:hint="eastAsia"/>
          <w:b/>
          <w:bCs/>
          <w:lang w:val="en-US" w:eastAsia="zh-CN"/>
        </w:rPr>
        <w:t>4</w:t>
      </w:r>
      <w:r>
        <w:rPr>
          <w:rFonts w:hint="default"/>
          <w:b/>
          <w:bCs/>
          <w:lang w:val="en-US" w:eastAsia="zh-CN"/>
        </w:rPr>
        <w:t>）角度精度：</w:t>
      </w:r>
      <w:r>
        <w:rPr>
          <w:rFonts w:hint="default"/>
          <w:lang w:val="en-US" w:eastAsia="zh-CN"/>
        </w:rPr>
        <w:t>针对门套的阴阳角、门体的开合角度等进行测量。以90° 为标准角度，每出现 ±1° 的角度误差扣一定分值，如门套阴阳角角度误差每 1° 扣 0.</w:t>
      </w:r>
      <w:r>
        <w:rPr>
          <w:rFonts w:hint="eastAsia"/>
          <w:lang w:val="en-US" w:eastAsia="zh-CN"/>
        </w:rPr>
        <w:t>2</w:t>
      </w:r>
      <w:r>
        <w:rPr>
          <w:rFonts w:hint="default"/>
          <w:lang w:val="en-US" w:eastAsia="zh-CN"/>
        </w:rPr>
        <w:t xml:space="preserve"> 分，门体正常开合角度与设计要求偏差每 1° 扣 0.2 分等。</w:t>
      </w:r>
    </w:p>
    <w:p>
      <w:pPr>
        <w:rPr>
          <w:rFonts w:hint="default"/>
          <w:lang w:val="en-US" w:eastAsia="zh-CN"/>
        </w:rPr>
      </w:pPr>
      <w:r>
        <w:rPr>
          <w:rFonts w:hint="default"/>
          <w:b/>
          <w:bCs/>
          <w:lang w:val="en-US" w:eastAsia="zh-CN"/>
        </w:rPr>
        <w:t>（</w:t>
      </w:r>
      <w:r>
        <w:rPr>
          <w:rFonts w:hint="eastAsia"/>
          <w:b/>
          <w:bCs/>
          <w:lang w:val="en-US" w:eastAsia="zh-CN"/>
        </w:rPr>
        <w:t>5</w:t>
      </w:r>
      <w:r>
        <w:rPr>
          <w:rFonts w:hint="default"/>
          <w:b/>
          <w:bCs/>
          <w:lang w:val="en-US" w:eastAsia="zh-CN"/>
        </w:rPr>
        <w:t>）细部尺寸：</w:t>
      </w:r>
      <w:r>
        <w:rPr>
          <w:rFonts w:hint="default"/>
          <w:lang w:val="en-US" w:eastAsia="zh-CN"/>
        </w:rPr>
        <w:t>对门套的装饰线条宽度、厚度，门体夹玻璃</w:t>
      </w:r>
      <w:r>
        <w:rPr>
          <w:rFonts w:hint="eastAsia"/>
          <w:lang w:val="en-US" w:eastAsia="zh-CN"/>
        </w:rPr>
        <w:t>格栅</w:t>
      </w:r>
      <w:r>
        <w:rPr>
          <w:rFonts w:hint="default"/>
          <w:lang w:val="en-US" w:eastAsia="zh-CN"/>
        </w:rPr>
        <w:t>的尺寸，门锁的安装</w:t>
      </w:r>
      <w:r>
        <w:rPr>
          <w:rFonts w:hint="eastAsia"/>
          <w:lang w:val="en-US" w:eastAsia="zh-CN"/>
        </w:rPr>
        <w:t>位置</w:t>
      </w:r>
      <w:r>
        <w:rPr>
          <w:rFonts w:hint="default"/>
          <w:lang w:val="en-US" w:eastAsia="zh-CN"/>
        </w:rPr>
        <w:t>等细部尺寸进行测量。同样以设计要求为标准，每出现 1mm 的误差扣除相应分值</w:t>
      </w:r>
      <w:r>
        <w:rPr>
          <w:rFonts w:hint="eastAsia"/>
          <w:lang w:val="en-US" w:eastAsia="zh-CN"/>
        </w:rPr>
        <w:t>。</w:t>
      </w:r>
    </w:p>
    <w:p>
      <w:pPr>
        <w:rPr>
          <w:rFonts w:hint="default"/>
          <w:b/>
          <w:bCs/>
          <w:lang w:val="en-US" w:eastAsia="zh-CN"/>
        </w:rPr>
      </w:pPr>
      <w:r>
        <w:rPr>
          <w:rFonts w:hint="eastAsia"/>
          <w:b/>
          <w:bCs/>
          <w:lang w:val="en-US" w:eastAsia="zh-CN"/>
        </w:rPr>
        <w:t>2、</w:t>
      </w:r>
      <w:r>
        <w:rPr>
          <w:rFonts w:hint="default"/>
          <w:b/>
          <w:bCs/>
          <w:lang w:val="en-US" w:eastAsia="zh-CN"/>
        </w:rPr>
        <w:t>主观评分项：</w:t>
      </w:r>
    </w:p>
    <w:p>
      <w:pPr>
        <w:rPr>
          <w:rFonts w:hint="default"/>
          <w:lang w:val="en-US" w:eastAsia="zh-CN"/>
        </w:rPr>
      </w:pPr>
      <w:r>
        <w:rPr>
          <w:rFonts w:hint="eastAsia"/>
          <w:b/>
          <w:bCs/>
          <w:lang w:val="en-US" w:eastAsia="zh-CN"/>
        </w:rPr>
        <w:t>（1）</w:t>
      </w:r>
      <w:r>
        <w:rPr>
          <w:rFonts w:hint="default"/>
          <w:b/>
          <w:bCs/>
          <w:lang w:val="en-US" w:eastAsia="zh-CN"/>
        </w:rPr>
        <w:t>连接质量：</w:t>
      </w:r>
      <w:r>
        <w:rPr>
          <w:rFonts w:hint="default"/>
          <w:lang w:val="en-US" w:eastAsia="zh-CN"/>
        </w:rPr>
        <w:t>主要评判木门套各部件之间的连接（如榫卯连接、</w:t>
      </w:r>
      <w:r>
        <w:rPr>
          <w:rFonts w:hint="eastAsia"/>
          <w:lang w:val="en-US" w:eastAsia="zh-CN"/>
        </w:rPr>
        <w:t>钉接、</w:t>
      </w:r>
      <w:r>
        <w:rPr>
          <w:rFonts w:hint="default"/>
          <w:lang w:val="en-US" w:eastAsia="zh-CN"/>
        </w:rPr>
        <w:t>五金连接）、门体框架的连接以及门锁安装的牢固程度。对于榫卯连接，若出现松动、缝隙过大等情况扣除一定分数；五金连接如螺丝未拧紧、合页安装不牢固等均要扣分。</w:t>
      </w:r>
    </w:p>
    <w:p>
      <w:pPr>
        <w:rPr>
          <w:rFonts w:hint="default"/>
          <w:lang w:val="en-US" w:eastAsia="zh-CN"/>
        </w:rPr>
      </w:pPr>
      <w:r>
        <w:rPr>
          <w:rFonts w:hint="eastAsia"/>
          <w:b/>
          <w:bCs/>
          <w:lang w:val="en-US" w:eastAsia="zh-CN"/>
        </w:rPr>
        <w:t>（2）</w:t>
      </w:r>
      <w:r>
        <w:rPr>
          <w:rFonts w:hint="default"/>
          <w:b/>
          <w:bCs/>
          <w:lang w:val="en-US" w:eastAsia="zh-CN"/>
        </w:rPr>
        <w:t>成品外观：</w:t>
      </w:r>
      <w:r>
        <w:rPr>
          <w:rFonts w:hint="default"/>
          <w:lang w:val="en-US" w:eastAsia="zh-CN"/>
        </w:rPr>
        <w:t>观察门体表面是否平整光滑，有无划痕、磕碰、变形等缺陷；门套的装饰线条是否流畅、美观；玻璃安装是否牢固，有无气泡、杂质，密封胶是否均匀、美观。每出现一处明显缺陷扣除一部分分数。</w:t>
      </w:r>
    </w:p>
    <w:p>
      <w:pPr>
        <w:rPr>
          <w:rFonts w:hint="default"/>
          <w:lang w:val="en-US" w:eastAsia="zh-CN"/>
        </w:rPr>
      </w:pPr>
      <w:r>
        <w:rPr>
          <w:rFonts w:hint="eastAsia"/>
          <w:b/>
          <w:bCs/>
          <w:lang w:val="en-US" w:eastAsia="zh-CN"/>
        </w:rPr>
        <w:t>（3）</w:t>
      </w:r>
      <w:r>
        <w:rPr>
          <w:rFonts w:hint="default"/>
          <w:b/>
          <w:bCs/>
          <w:lang w:val="en-US" w:eastAsia="zh-CN"/>
        </w:rPr>
        <w:t>工艺细节：</w:t>
      </w:r>
      <w:r>
        <w:rPr>
          <w:rFonts w:hint="default"/>
          <w:lang w:val="en-US" w:eastAsia="zh-CN"/>
        </w:rPr>
        <w:t>包括玻璃与</w:t>
      </w:r>
      <w:r>
        <w:rPr>
          <w:rFonts w:hint="eastAsia"/>
          <w:lang w:val="en-US" w:eastAsia="zh-CN"/>
        </w:rPr>
        <w:t>格栅</w:t>
      </w:r>
      <w:r>
        <w:rPr>
          <w:rFonts w:hint="default"/>
          <w:lang w:val="en-US" w:eastAsia="zh-CN"/>
        </w:rPr>
        <w:t>的贴合度；门套的边角处理是否精细；门锁安装后的外观效果等。</w:t>
      </w:r>
    </w:p>
    <w:p>
      <w:pPr>
        <w:rPr>
          <w:rFonts w:hint="default"/>
          <w:lang w:val="en-US" w:eastAsia="zh-CN"/>
        </w:rPr>
      </w:pPr>
      <w:r>
        <w:rPr>
          <w:rFonts w:hint="default"/>
          <w:b/>
          <w:bCs/>
          <w:lang w:val="en-US" w:eastAsia="zh-CN"/>
        </w:rPr>
        <w:t>（</w:t>
      </w:r>
      <w:r>
        <w:rPr>
          <w:rFonts w:hint="eastAsia"/>
          <w:b/>
          <w:bCs/>
          <w:lang w:val="en-US" w:eastAsia="zh-CN"/>
        </w:rPr>
        <w:t>4</w:t>
      </w:r>
      <w:r>
        <w:rPr>
          <w:rFonts w:hint="default"/>
          <w:b/>
          <w:bCs/>
          <w:lang w:val="en-US" w:eastAsia="zh-CN"/>
        </w:rPr>
        <w:t>）清洁程度：</w:t>
      </w:r>
      <w:r>
        <w:rPr>
          <w:rFonts w:hint="default"/>
          <w:lang w:val="en-US" w:eastAsia="zh-CN"/>
        </w:rPr>
        <w:t>检查施工现场及成品的清洁情况，包括是否有木屑、胶水残留，工具是否摆放整齐等。</w:t>
      </w:r>
    </w:p>
    <w:p>
      <w:pPr>
        <w:ind w:firstLine="560" w:firstLineChars="200"/>
        <w:rPr>
          <w:rFonts w:hint="default"/>
          <w:lang w:val="en-US" w:eastAsia="zh-CN"/>
        </w:rPr>
      </w:pPr>
      <w:r>
        <w:rPr>
          <w:rFonts w:hint="default"/>
          <w:lang w:val="en-US" w:eastAsia="zh-CN"/>
        </w:rPr>
        <w:t>客观评分测量位置图（评分点）及具体评分方案将在评分前予以公布。现场抽签决定具体打分点。</w:t>
      </w:r>
    </w:p>
    <w:p>
      <w:pPr>
        <w:pStyle w:val="3"/>
        <w:bidi w:val="0"/>
        <w:rPr>
          <w:rFonts w:hint="default"/>
          <w:lang w:val="en-US" w:eastAsia="zh-CN"/>
        </w:rPr>
      </w:pPr>
      <w:bookmarkStart w:id="11" w:name="_Toc7733"/>
      <w:r>
        <w:rPr>
          <w:rFonts w:hint="default"/>
          <w:lang w:val="en-US" w:eastAsia="zh-CN"/>
        </w:rPr>
        <w:t>（三）比赛要求</w:t>
      </w:r>
      <w:bookmarkEnd w:id="11"/>
    </w:p>
    <w:p>
      <w:pPr>
        <w:ind w:firstLine="560" w:firstLineChars="200"/>
        <w:rPr>
          <w:rFonts w:hint="default"/>
          <w:lang w:val="en-US" w:eastAsia="zh-CN"/>
        </w:rPr>
      </w:pPr>
      <w:r>
        <w:rPr>
          <w:rFonts w:hint="default"/>
          <w:lang w:val="en-US" w:eastAsia="zh-CN"/>
        </w:rPr>
        <w:t>参赛选手需服从组委会纪律、环境、健康、安全等要求，拒不服从者，将视情况严重程度</w:t>
      </w:r>
      <w:r>
        <w:rPr>
          <w:rFonts w:hint="eastAsia"/>
          <w:lang w:val="en-US" w:eastAsia="zh-CN"/>
        </w:rPr>
        <w:t>直至</w:t>
      </w:r>
      <w:r>
        <w:rPr>
          <w:rFonts w:hint="default"/>
          <w:lang w:val="en-US" w:eastAsia="zh-CN"/>
        </w:rPr>
        <w:t>取消竞赛资格。</w:t>
      </w:r>
    </w:p>
    <w:p>
      <w:pPr>
        <w:ind w:firstLine="560" w:firstLineChars="200"/>
        <w:rPr>
          <w:rFonts w:hint="default"/>
          <w:lang w:val="en-US" w:eastAsia="zh-CN"/>
        </w:rPr>
      </w:pPr>
      <w:r>
        <w:rPr>
          <w:rFonts w:hint="default"/>
          <w:lang w:val="en-US" w:eastAsia="zh-CN"/>
        </w:rPr>
        <w:t>裁判员在执裁过程中，应公平、公正、公开执裁，不得出现相互串通打分，一经发现有相互串通者，将立即取消裁判资格，对其进行的评分作无效</w:t>
      </w:r>
      <w:r>
        <w:rPr>
          <w:rFonts w:hint="eastAsia"/>
          <w:lang w:val="en-US" w:eastAsia="zh-CN"/>
        </w:rPr>
        <w:t>处</w:t>
      </w:r>
      <w:r>
        <w:rPr>
          <w:rFonts w:hint="default"/>
          <w:lang w:val="en-US" w:eastAsia="zh-CN"/>
        </w:rPr>
        <w:t>理。</w:t>
      </w:r>
    </w:p>
    <w:p>
      <w:pPr>
        <w:pStyle w:val="3"/>
        <w:bidi w:val="0"/>
        <w:rPr>
          <w:rFonts w:hint="default"/>
          <w:lang w:val="en-US" w:eastAsia="zh-CN"/>
        </w:rPr>
      </w:pPr>
      <w:bookmarkStart w:id="12" w:name="_Toc30154"/>
      <w:r>
        <w:rPr>
          <w:rFonts w:hint="default"/>
          <w:lang w:val="en-US" w:eastAsia="zh-CN"/>
        </w:rPr>
        <w:t>（四）操作技能考核评分细则</w:t>
      </w:r>
      <w:bookmarkEnd w:id="12"/>
    </w:p>
    <w:p>
      <w:pPr>
        <w:jc w:val="center"/>
        <w:rPr>
          <w:rFonts w:hint="default"/>
          <w:b/>
          <w:bCs/>
          <w:lang w:val="en-US" w:eastAsia="zh-CN"/>
        </w:rPr>
      </w:pPr>
      <w:r>
        <w:rPr>
          <w:rFonts w:hint="eastAsia"/>
          <w:b/>
          <w:bCs/>
          <w:lang w:val="en-US" w:eastAsia="zh-CN"/>
        </w:rPr>
        <w:t>1、</w:t>
      </w:r>
      <w:r>
        <w:rPr>
          <w:rFonts w:hint="default"/>
          <w:b/>
          <w:bCs/>
          <w:lang w:val="en-US" w:eastAsia="zh-CN"/>
        </w:rPr>
        <w:t>手工木工职业技能竞赛评分表</w:t>
      </w:r>
    </w:p>
    <w:tbl>
      <w:tblPr>
        <w:tblStyle w:val="11"/>
        <w:tblW w:w="8899"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31"/>
        <w:gridCol w:w="2143"/>
        <w:gridCol w:w="1376"/>
        <w:gridCol w:w="1319"/>
        <w:gridCol w:w="127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331" w:type="dxa"/>
            <w:vMerge w:val="restart"/>
            <w:tcMar>
              <w:top w:w="60" w:type="dxa"/>
              <w:left w:w="120" w:type="dxa"/>
              <w:bottom w:w="30" w:type="dxa"/>
              <w:right w:w="120" w:type="dxa"/>
            </w:tcMar>
            <w:vAlign w:val="center"/>
          </w:tcPr>
          <w:p>
            <w:pPr>
              <w:jc w:val="center"/>
              <w:rPr>
                <w:rFonts w:hint="default"/>
                <w:sz w:val="24"/>
                <w:szCs w:val="24"/>
                <w:lang w:val="en-US" w:eastAsia="zh-CN"/>
              </w:rPr>
            </w:pPr>
            <w:r>
              <w:rPr>
                <w:rFonts w:hint="default"/>
                <w:sz w:val="24"/>
                <w:szCs w:val="24"/>
                <w:lang w:val="en-US" w:eastAsia="zh-CN"/>
              </w:rPr>
              <w:t>标准编号</w:t>
            </w:r>
          </w:p>
        </w:tc>
        <w:tc>
          <w:tcPr>
            <w:tcW w:w="2143" w:type="dxa"/>
            <w:vMerge w:val="restart"/>
            <w:tcMar>
              <w:top w:w="60" w:type="dxa"/>
              <w:left w:w="120" w:type="dxa"/>
              <w:bottom w:w="30" w:type="dxa"/>
              <w:right w:w="120" w:type="dxa"/>
            </w:tcMar>
            <w:vAlign w:val="center"/>
          </w:tcPr>
          <w:p>
            <w:pPr>
              <w:jc w:val="center"/>
              <w:rPr>
                <w:rFonts w:hint="default"/>
                <w:sz w:val="24"/>
                <w:szCs w:val="24"/>
                <w:lang w:val="en-US" w:eastAsia="zh-CN"/>
              </w:rPr>
            </w:pPr>
            <w:r>
              <w:rPr>
                <w:rFonts w:hint="default"/>
                <w:sz w:val="24"/>
                <w:szCs w:val="24"/>
                <w:lang w:val="en-US" w:eastAsia="zh-CN"/>
              </w:rPr>
              <w:t>内容</w:t>
            </w:r>
          </w:p>
        </w:tc>
        <w:tc>
          <w:tcPr>
            <w:tcW w:w="1376" w:type="dxa"/>
            <w:tcMar>
              <w:top w:w="60" w:type="dxa"/>
              <w:left w:w="120" w:type="dxa"/>
              <w:bottom w:w="30" w:type="dxa"/>
              <w:right w:w="120" w:type="dxa"/>
            </w:tcMar>
          </w:tcPr>
          <w:p>
            <w:pPr>
              <w:jc w:val="center"/>
              <w:rPr>
                <w:rFonts w:hint="default"/>
                <w:sz w:val="24"/>
                <w:szCs w:val="24"/>
                <w:lang w:val="en-US" w:eastAsia="zh-CN"/>
              </w:rPr>
            </w:pPr>
            <w:r>
              <w:rPr>
                <w:rFonts w:hint="default"/>
                <w:sz w:val="24"/>
                <w:szCs w:val="24"/>
                <w:lang w:val="en-US" w:eastAsia="zh-CN"/>
              </w:rPr>
              <w:t>分数</w:t>
            </w:r>
          </w:p>
        </w:tc>
        <w:tc>
          <w:tcPr>
            <w:tcW w:w="1319" w:type="dxa"/>
            <w:tcMar>
              <w:top w:w="60" w:type="dxa"/>
              <w:left w:w="120" w:type="dxa"/>
              <w:bottom w:w="30" w:type="dxa"/>
              <w:right w:w="120" w:type="dxa"/>
            </w:tcMar>
          </w:tcPr>
          <w:p>
            <w:pPr>
              <w:jc w:val="center"/>
              <w:rPr>
                <w:rFonts w:hint="default"/>
                <w:sz w:val="24"/>
                <w:szCs w:val="24"/>
                <w:lang w:val="en-US" w:eastAsia="zh-CN"/>
              </w:rPr>
            </w:pPr>
            <w:r>
              <w:rPr>
                <w:rFonts w:hint="default"/>
                <w:sz w:val="24"/>
                <w:szCs w:val="24"/>
                <w:lang w:val="en-US" w:eastAsia="zh-CN"/>
              </w:rPr>
              <w:t>分数</w:t>
            </w:r>
          </w:p>
        </w:tc>
        <w:tc>
          <w:tcPr>
            <w:tcW w:w="1275" w:type="dxa"/>
            <w:tcMar>
              <w:top w:w="60" w:type="dxa"/>
              <w:left w:w="120" w:type="dxa"/>
              <w:bottom w:w="30" w:type="dxa"/>
              <w:right w:w="120" w:type="dxa"/>
            </w:tcMar>
          </w:tcPr>
          <w:p>
            <w:pPr>
              <w:jc w:val="center"/>
              <w:rPr>
                <w:rFonts w:hint="default"/>
                <w:sz w:val="24"/>
                <w:szCs w:val="24"/>
                <w:lang w:val="en-US" w:eastAsia="zh-CN"/>
              </w:rPr>
            </w:pPr>
            <w:r>
              <w:rPr>
                <w:rFonts w:hint="default"/>
                <w:sz w:val="24"/>
                <w:szCs w:val="24"/>
                <w:lang w:val="en-US" w:eastAsia="zh-CN"/>
              </w:rPr>
              <w:t>分数</w:t>
            </w:r>
          </w:p>
        </w:tc>
        <w:tc>
          <w:tcPr>
            <w:tcW w:w="1455" w:type="dxa"/>
            <w:tcMar>
              <w:top w:w="60" w:type="dxa"/>
              <w:left w:w="120" w:type="dxa"/>
              <w:bottom w:w="30" w:type="dxa"/>
              <w:right w:w="120" w:type="dxa"/>
            </w:tcMar>
          </w:tcPr>
          <w:p>
            <w:pPr>
              <w:jc w:val="center"/>
              <w:rPr>
                <w:rFonts w:hint="default"/>
                <w:sz w:val="24"/>
                <w:szCs w:val="24"/>
                <w:lang w:val="en-US" w:eastAsia="zh-CN"/>
              </w:rPr>
            </w:pPr>
            <w:r>
              <w:rPr>
                <w:rFonts w:hint="default"/>
                <w:sz w:val="24"/>
                <w:szCs w:val="24"/>
                <w:lang w:val="en-US" w:eastAsia="zh-CN"/>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331" w:type="dxa"/>
            <w:vMerge w:val="continue"/>
            <w:tcMar>
              <w:top w:w="60" w:type="dxa"/>
              <w:left w:w="120" w:type="dxa"/>
              <w:bottom w:w="30" w:type="dxa"/>
              <w:right w:w="120" w:type="dxa"/>
            </w:tcMar>
          </w:tcPr>
          <w:p>
            <w:pPr>
              <w:jc w:val="center"/>
              <w:rPr>
                <w:rFonts w:hint="default"/>
                <w:sz w:val="24"/>
                <w:szCs w:val="24"/>
                <w:lang w:val="en-US" w:eastAsia="zh-CN"/>
              </w:rPr>
            </w:pPr>
          </w:p>
        </w:tc>
        <w:tc>
          <w:tcPr>
            <w:tcW w:w="2143" w:type="dxa"/>
            <w:vMerge w:val="continue"/>
            <w:tcMar>
              <w:top w:w="60" w:type="dxa"/>
              <w:left w:w="120" w:type="dxa"/>
              <w:bottom w:w="30" w:type="dxa"/>
              <w:right w:w="120" w:type="dxa"/>
            </w:tcMar>
          </w:tcPr>
          <w:p>
            <w:pPr>
              <w:jc w:val="center"/>
              <w:rPr>
                <w:rFonts w:hint="default"/>
                <w:sz w:val="24"/>
                <w:szCs w:val="24"/>
                <w:lang w:val="en-US" w:eastAsia="zh-CN"/>
              </w:rPr>
            </w:pPr>
          </w:p>
        </w:tc>
        <w:tc>
          <w:tcPr>
            <w:tcW w:w="1376" w:type="dxa"/>
            <w:tcMar>
              <w:top w:w="60" w:type="dxa"/>
              <w:left w:w="120" w:type="dxa"/>
              <w:bottom w:w="30" w:type="dxa"/>
              <w:right w:w="120" w:type="dxa"/>
            </w:tcMar>
          </w:tcPr>
          <w:p>
            <w:pPr>
              <w:jc w:val="center"/>
              <w:rPr>
                <w:rFonts w:hint="default"/>
                <w:sz w:val="24"/>
                <w:szCs w:val="24"/>
                <w:lang w:val="en-US" w:eastAsia="zh-CN"/>
              </w:rPr>
            </w:pPr>
            <w:r>
              <w:rPr>
                <w:rFonts w:hint="default"/>
                <w:sz w:val="24"/>
                <w:szCs w:val="24"/>
                <w:lang w:val="en-US" w:eastAsia="zh-CN"/>
              </w:rPr>
              <w:t>客观分</w:t>
            </w:r>
          </w:p>
        </w:tc>
        <w:tc>
          <w:tcPr>
            <w:tcW w:w="1319" w:type="dxa"/>
            <w:tcMar>
              <w:top w:w="60" w:type="dxa"/>
              <w:left w:w="120" w:type="dxa"/>
              <w:bottom w:w="30" w:type="dxa"/>
              <w:right w:w="120" w:type="dxa"/>
            </w:tcMar>
          </w:tcPr>
          <w:p>
            <w:pPr>
              <w:jc w:val="center"/>
              <w:rPr>
                <w:rFonts w:hint="default"/>
                <w:sz w:val="24"/>
                <w:szCs w:val="24"/>
                <w:lang w:val="en-US" w:eastAsia="zh-CN"/>
              </w:rPr>
            </w:pPr>
            <w:r>
              <w:rPr>
                <w:rFonts w:hint="default"/>
                <w:sz w:val="24"/>
                <w:szCs w:val="24"/>
                <w:lang w:val="en-US" w:eastAsia="zh-CN"/>
              </w:rPr>
              <w:t>主观分</w:t>
            </w:r>
          </w:p>
        </w:tc>
        <w:tc>
          <w:tcPr>
            <w:tcW w:w="1275" w:type="dxa"/>
            <w:tcMar>
              <w:top w:w="60" w:type="dxa"/>
              <w:left w:w="120" w:type="dxa"/>
              <w:bottom w:w="30" w:type="dxa"/>
              <w:right w:w="120" w:type="dxa"/>
            </w:tcMar>
          </w:tcPr>
          <w:p>
            <w:pPr>
              <w:jc w:val="center"/>
              <w:rPr>
                <w:rFonts w:hint="default"/>
                <w:sz w:val="24"/>
                <w:szCs w:val="24"/>
                <w:lang w:val="en-US" w:eastAsia="zh-CN"/>
              </w:rPr>
            </w:pPr>
            <w:r>
              <w:rPr>
                <w:rFonts w:hint="default"/>
                <w:sz w:val="24"/>
                <w:szCs w:val="24"/>
                <w:lang w:val="en-US" w:eastAsia="zh-CN"/>
              </w:rPr>
              <w:t>总分</w:t>
            </w:r>
          </w:p>
        </w:tc>
        <w:tc>
          <w:tcPr>
            <w:tcW w:w="1455" w:type="dxa"/>
            <w:tcMar>
              <w:top w:w="60" w:type="dxa"/>
              <w:left w:w="120" w:type="dxa"/>
              <w:bottom w:w="30" w:type="dxa"/>
              <w:right w:w="120" w:type="dxa"/>
            </w:tcMar>
          </w:tcPr>
          <w:p>
            <w:pPr>
              <w:jc w:val="center"/>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3" w:hRule="atLeast"/>
        </w:trPr>
        <w:tc>
          <w:tcPr>
            <w:tcW w:w="1331"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A</w:t>
            </w:r>
          </w:p>
        </w:tc>
        <w:tc>
          <w:tcPr>
            <w:tcW w:w="2143"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尺寸</w:t>
            </w:r>
          </w:p>
        </w:tc>
        <w:tc>
          <w:tcPr>
            <w:tcW w:w="1376" w:type="dxa"/>
            <w:tcMar>
              <w:top w:w="60" w:type="dxa"/>
              <w:left w:w="120" w:type="dxa"/>
              <w:bottom w:w="30" w:type="dxa"/>
              <w:right w:w="120" w:type="dxa"/>
            </w:tcMar>
            <w:vAlign w:val="top"/>
          </w:tcPr>
          <w:p>
            <w:pPr>
              <w:jc w:val="center"/>
              <w:rPr>
                <w:rFonts w:hint="default"/>
                <w:sz w:val="24"/>
                <w:szCs w:val="21"/>
                <w:lang w:val="en-US" w:eastAsia="zh-CN"/>
              </w:rPr>
            </w:pPr>
            <w:r>
              <w:rPr>
                <w:rFonts w:hint="eastAsia"/>
                <w:sz w:val="24"/>
                <w:szCs w:val="21"/>
                <w:lang w:val="en-US" w:eastAsia="zh-CN"/>
              </w:rPr>
              <w:t>20</w:t>
            </w:r>
          </w:p>
        </w:tc>
        <w:tc>
          <w:tcPr>
            <w:tcW w:w="1319" w:type="dxa"/>
            <w:tcMar>
              <w:top w:w="60" w:type="dxa"/>
              <w:left w:w="120" w:type="dxa"/>
              <w:bottom w:w="30" w:type="dxa"/>
              <w:right w:w="120" w:type="dxa"/>
            </w:tcMar>
            <w:vAlign w:val="top"/>
          </w:tcPr>
          <w:p>
            <w:pPr>
              <w:jc w:val="center"/>
              <w:rPr>
                <w:rFonts w:hint="default"/>
                <w:sz w:val="24"/>
                <w:szCs w:val="21"/>
                <w:lang w:val="en-US" w:eastAsia="zh-CN"/>
              </w:rPr>
            </w:pPr>
          </w:p>
        </w:tc>
        <w:tc>
          <w:tcPr>
            <w:tcW w:w="1275" w:type="dxa"/>
            <w:tcMar>
              <w:top w:w="60" w:type="dxa"/>
              <w:left w:w="120" w:type="dxa"/>
              <w:bottom w:w="30" w:type="dxa"/>
              <w:right w:w="120" w:type="dxa"/>
            </w:tcMar>
            <w:vAlign w:val="top"/>
          </w:tcPr>
          <w:p>
            <w:pPr>
              <w:jc w:val="center"/>
              <w:rPr>
                <w:rFonts w:hint="default"/>
                <w:sz w:val="24"/>
                <w:szCs w:val="21"/>
                <w:lang w:val="en-US" w:eastAsia="zh-CN"/>
              </w:rPr>
            </w:pPr>
            <w:r>
              <w:rPr>
                <w:rFonts w:hint="eastAsia"/>
                <w:sz w:val="24"/>
                <w:szCs w:val="21"/>
                <w:lang w:val="en-US" w:eastAsia="zh-CN"/>
              </w:rPr>
              <w:t>20</w:t>
            </w:r>
          </w:p>
        </w:tc>
        <w:tc>
          <w:tcPr>
            <w:tcW w:w="1455" w:type="dxa"/>
            <w:tcMar>
              <w:top w:w="60" w:type="dxa"/>
              <w:left w:w="120" w:type="dxa"/>
              <w:bottom w:w="30" w:type="dxa"/>
              <w:right w:w="120" w:type="dxa"/>
            </w:tcMar>
            <w:vAlign w:val="top"/>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331"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B</w:t>
            </w:r>
          </w:p>
        </w:tc>
        <w:tc>
          <w:tcPr>
            <w:tcW w:w="2143"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水平度</w:t>
            </w:r>
          </w:p>
        </w:tc>
        <w:tc>
          <w:tcPr>
            <w:tcW w:w="1376"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1</w:t>
            </w:r>
            <w:r>
              <w:rPr>
                <w:rFonts w:hint="eastAsia"/>
                <w:sz w:val="24"/>
                <w:szCs w:val="21"/>
                <w:lang w:val="en-US" w:eastAsia="zh-CN"/>
              </w:rPr>
              <w:t>6</w:t>
            </w:r>
          </w:p>
        </w:tc>
        <w:tc>
          <w:tcPr>
            <w:tcW w:w="1319" w:type="dxa"/>
            <w:tcMar>
              <w:top w:w="60" w:type="dxa"/>
              <w:left w:w="120" w:type="dxa"/>
              <w:bottom w:w="30" w:type="dxa"/>
              <w:right w:w="120" w:type="dxa"/>
            </w:tcMar>
            <w:vAlign w:val="top"/>
          </w:tcPr>
          <w:p>
            <w:pPr>
              <w:jc w:val="center"/>
              <w:rPr>
                <w:rFonts w:hint="default"/>
                <w:sz w:val="24"/>
                <w:szCs w:val="21"/>
                <w:lang w:val="en-US" w:eastAsia="zh-CN"/>
              </w:rPr>
            </w:pPr>
          </w:p>
        </w:tc>
        <w:tc>
          <w:tcPr>
            <w:tcW w:w="1275"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1</w:t>
            </w:r>
            <w:r>
              <w:rPr>
                <w:rFonts w:hint="eastAsia"/>
                <w:sz w:val="24"/>
                <w:szCs w:val="21"/>
                <w:lang w:val="en-US" w:eastAsia="zh-CN"/>
              </w:rPr>
              <w:t>6</w:t>
            </w:r>
          </w:p>
        </w:tc>
        <w:tc>
          <w:tcPr>
            <w:tcW w:w="1455" w:type="dxa"/>
            <w:tcMar>
              <w:top w:w="60" w:type="dxa"/>
              <w:left w:w="120" w:type="dxa"/>
              <w:bottom w:w="30" w:type="dxa"/>
              <w:right w:w="120" w:type="dxa"/>
            </w:tcMar>
            <w:vAlign w:val="top"/>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331"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C</w:t>
            </w:r>
          </w:p>
        </w:tc>
        <w:tc>
          <w:tcPr>
            <w:tcW w:w="2143"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垂直度</w:t>
            </w:r>
          </w:p>
        </w:tc>
        <w:tc>
          <w:tcPr>
            <w:tcW w:w="1376" w:type="dxa"/>
            <w:tcMar>
              <w:top w:w="60" w:type="dxa"/>
              <w:left w:w="120" w:type="dxa"/>
              <w:bottom w:w="30" w:type="dxa"/>
              <w:right w:w="120" w:type="dxa"/>
            </w:tcMar>
            <w:vAlign w:val="top"/>
          </w:tcPr>
          <w:p>
            <w:pPr>
              <w:jc w:val="center"/>
              <w:rPr>
                <w:rFonts w:hint="default"/>
                <w:sz w:val="24"/>
                <w:szCs w:val="21"/>
                <w:lang w:val="en-US" w:eastAsia="zh-CN"/>
              </w:rPr>
            </w:pPr>
            <w:r>
              <w:rPr>
                <w:rFonts w:hint="eastAsia"/>
                <w:sz w:val="24"/>
                <w:szCs w:val="21"/>
                <w:lang w:val="en-US" w:eastAsia="zh-CN"/>
              </w:rPr>
              <w:t>16</w:t>
            </w:r>
          </w:p>
        </w:tc>
        <w:tc>
          <w:tcPr>
            <w:tcW w:w="1319" w:type="dxa"/>
            <w:tcMar>
              <w:top w:w="60" w:type="dxa"/>
              <w:left w:w="120" w:type="dxa"/>
              <w:bottom w:w="30" w:type="dxa"/>
              <w:right w:w="120" w:type="dxa"/>
            </w:tcMar>
            <w:vAlign w:val="top"/>
          </w:tcPr>
          <w:p>
            <w:pPr>
              <w:jc w:val="center"/>
              <w:rPr>
                <w:rFonts w:hint="default"/>
                <w:sz w:val="24"/>
                <w:szCs w:val="21"/>
                <w:lang w:val="en-US" w:eastAsia="zh-CN"/>
              </w:rPr>
            </w:pPr>
          </w:p>
        </w:tc>
        <w:tc>
          <w:tcPr>
            <w:tcW w:w="1275" w:type="dxa"/>
            <w:tcMar>
              <w:top w:w="60" w:type="dxa"/>
              <w:left w:w="120" w:type="dxa"/>
              <w:bottom w:w="30" w:type="dxa"/>
              <w:right w:w="120" w:type="dxa"/>
            </w:tcMar>
            <w:vAlign w:val="top"/>
          </w:tcPr>
          <w:p>
            <w:pPr>
              <w:jc w:val="center"/>
              <w:rPr>
                <w:rFonts w:hint="default"/>
                <w:sz w:val="24"/>
                <w:szCs w:val="21"/>
                <w:lang w:val="en-US" w:eastAsia="zh-CN"/>
              </w:rPr>
            </w:pPr>
            <w:r>
              <w:rPr>
                <w:rFonts w:hint="eastAsia"/>
                <w:sz w:val="24"/>
                <w:szCs w:val="21"/>
                <w:lang w:val="en-US" w:eastAsia="zh-CN"/>
              </w:rPr>
              <w:t>16</w:t>
            </w:r>
          </w:p>
        </w:tc>
        <w:tc>
          <w:tcPr>
            <w:tcW w:w="1455" w:type="dxa"/>
            <w:tcMar>
              <w:top w:w="60" w:type="dxa"/>
              <w:left w:w="120" w:type="dxa"/>
              <w:bottom w:w="30" w:type="dxa"/>
              <w:right w:w="120" w:type="dxa"/>
            </w:tcMar>
            <w:vAlign w:val="top"/>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331"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D</w:t>
            </w:r>
          </w:p>
        </w:tc>
        <w:tc>
          <w:tcPr>
            <w:tcW w:w="2143"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平整度</w:t>
            </w:r>
          </w:p>
        </w:tc>
        <w:tc>
          <w:tcPr>
            <w:tcW w:w="1376" w:type="dxa"/>
            <w:tcMar>
              <w:top w:w="60" w:type="dxa"/>
              <w:left w:w="120" w:type="dxa"/>
              <w:bottom w:w="30" w:type="dxa"/>
              <w:right w:w="120" w:type="dxa"/>
            </w:tcMar>
            <w:vAlign w:val="top"/>
          </w:tcPr>
          <w:p>
            <w:pPr>
              <w:jc w:val="center"/>
              <w:rPr>
                <w:rFonts w:hint="default"/>
                <w:sz w:val="24"/>
                <w:szCs w:val="21"/>
                <w:lang w:val="en-US" w:eastAsia="zh-CN"/>
              </w:rPr>
            </w:pPr>
            <w:r>
              <w:rPr>
                <w:rFonts w:hint="eastAsia"/>
                <w:sz w:val="24"/>
                <w:szCs w:val="21"/>
                <w:lang w:val="en-US" w:eastAsia="zh-CN"/>
              </w:rPr>
              <w:t>8</w:t>
            </w:r>
          </w:p>
        </w:tc>
        <w:tc>
          <w:tcPr>
            <w:tcW w:w="1319" w:type="dxa"/>
            <w:tcMar>
              <w:top w:w="60" w:type="dxa"/>
              <w:left w:w="120" w:type="dxa"/>
              <w:bottom w:w="30" w:type="dxa"/>
              <w:right w:w="120" w:type="dxa"/>
            </w:tcMar>
            <w:vAlign w:val="top"/>
          </w:tcPr>
          <w:p>
            <w:pPr>
              <w:jc w:val="center"/>
              <w:rPr>
                <w:rFonts w:hint="default"/>
                <w:sz w:val="24"/>
                <w:szCs w:val="21"/>
                <w:lang w:val="en-US" w:eastAsia="zh-CN"/>
              </w:rPr>
            </w:pPr>
          </w:p>
        </w:tc>
        <w:tc>
          <w:tcPr>
            <w:tcW w:w="1275" w:type="dxa"/>
            <w:tcMar>
              <w:top w:w="60" w:type="dxa"/>
              <w:left w:w="120" w:type="dxa"/>
              <w:bottom w:w="30" w:type="dxa"/>
              <w:right w:w="120" w:type="dxa"/>
            </w:tcMar>
            <w:vAlign w:val="top"/>
          </w:tcPr>
          <w:p>
            <w:pPr>
              <w:jc w:val="center"/>
              <w:rPr>
                <w:rFonts w:hint="default"/>
                <w:sz w:val="24"/>
                <w:szCs w:val="21"/>
                <w:lang w:val="en-US" w:eastAsia="zh-CN"/>
              </w:rPr>
            </w:pPr>
            <w:r>
              <w:rPr>
                <w:rFonts w:hint="eastAsia"/>
                <w:sz w:val="24"/>
                <w:szCs w:val="21"/>
                <w:lang w:val="en-US" w:eastAsia="zh-CN"/>
              </w:rPr>
              <w:t>8</w:t>
            </w:r>
          </w:p>
        </w:tc>
        <w:tc>
          <w:tcPr>
            <w:tcW w:w="1455" w:type="dxa"/>
            <w:tcMar>
              <w:top w:w="60" w:type="dxa"/>
              <w:left w:w="120" w:type="dxa"/>
              <w:bottom w:w="30" w:type="dxa"/>
              <w:right w:w="120" w:type="dxa"/>
            </w:tcMar>
            <w:vAlign w:val="top"/>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331"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E</w:t>
            </w:r>
          </w:p>
        </w:tc>
        <w:tc>
          <w:tcPr>
            <w:tcW w:w="2143"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角度精度</w:t>
            </w:r>
          </w:p>
        </w:tc>
        <w:tc>
          <w:tcPr>
            <w:tcW w:w="1376"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10</w:t>
            </w:r>
          </w:p>
        </w:tc>
        <w:tc>
          <w:tcPr>
            <w:tcW w:w="1319" w:type="dxa"/>
            <w:tcMar>
              <w:top w:w="60" w:type="dxa"/>
              <w:left w:w="120" w:type="dxa"/>
              <w:bottom w:w="30" w:type="dxa"/>
              <w:right w:w="120" w:type="dxa"/>
            </w:tcMar>
            <w:vAlign w:val="top"/>
          </w:tcPr>
          <w:p>
            <w:pPr>
              <w:jc w:val="center"/>
              <w:rPr>
                <w:rFonts w:hint="default"/>
                <w:sz w:val="24"/>
                <w:szCs w:val="21"/>
                <w:lang w:val="en-US" w:eastAsia="zh-CN"/>
              </w:rPr>
            </w:pPr>
          </w:p>
        </w:tc>
        <w:tc>
          <w:tcPr>
            <w:tcW w:w="1275"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10</w:t>
            </w:r>
          </w:p>
        </w:tc>
        <w:tc>
          <w:tcPr>
            <w:tcW w:w="1455" w:type="dxa"/>
            <w:tcMar>
              <w:top w:w="60" w:type="dxa"/>
              <w:left w:w="120" w:type="dxa"/>
              <w:bottom w:w="30" w:type="dxa"/>
              <w:right w:w="120" w:type="dxa"/>
            </w:tcMar>
            <w:vAlign w:val="top"/>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331"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F</w:t>
            </w:r>
          </w:p>
        </w:tc>
        <w:tc>
          <w:tcPr>
            <w:tcW w:w="2143"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细部处理</w:t>
            </w:r>
          </w:p>
        </w:tc>
        <w:tc>
          <w:tcPr>
            <w:tcW w:w="1376" w:type="dxa"/>
            <w:tcMar>
              <w:top w:w="60" w:type="dxa"/>
              <w:left w:w="120" w:type="dxa"/>
              <w:bottom w:w="30" w:type="dxa"/>
              <w:right w:w="120" w:type="dxa"/>
            </w:tcMar>
            <w:vAlign w:val="top"/>
          </w:tcPr>
          <w:p>
            <w:pPr>
              <w:jc w:val="center"/>
              <w:rPr>
                <w:rFonts w:hint="default"/>
                <w:sz w:val="24"/>
                <w:szCs w:val="21"/>
                <w:lang w:val="en-US" w:eastAsia="zh-CN"/>
              </w:rPr>
            </w:pPr>
            <w:r>
              <w:rPr>
                <w:rFonts w:hint="eastAsia"/>
                <w:sz w:val="24"/>
                <w:szCs w:val="21"/>
                <w:lang w:val="en-US" w:eastAsia="zh-CN"/>
              </w:rPr>
              <w:t>5</w:t>
            </w:r>
          </w:p>
        </w:tc>
        <w:tc>
          <w:tcPr>
            <w:tcW w:w="1319" w:type="dxa"/>
            <w:tcMar>
              <w:top w:w="60" w:type="dxa"/>
              <w:left w:w="120" w:type="dxa"/>
              <w:bottom w:w="30" w:type="dxa"/>
              <w:right w:w="120" w:type="dxa"/>
            </w:tcMar>
            <w:vAlign w:val="top"/>
          </w:tcPr>
          <w:p>
            <w:pPr>
              <w:jc w:val="center"/>
              <w:rPr>
                <w:rFonts w:hint="default"/>
                <w:sz w:val="24"/>
                <w:szCs w:val="21"/>
                <w:lang w:val="en-US" w:eastAsia="zh-CN"/>
              </w:rPr>
            </w:pPr>
          </w:p>
        </w:tc>
        <w:tc>
          <w:tcPr>
            <w:tcW w:w="1275" w:type="dxa"/>
            <w:tcMar>
              <w:top w:w="60" w:type="dxa"/>
              <w:left w:w="120" w:type="dxa"/>
              <w:bottom w:w="30" w:type="dxa"/>
              <w:right w:w="120" w:type="dxa"/>
            </w:tcMar>
            <w:vAlign w:val="top"/>
          </w:tcPr>
          <w:p>
            <w:pPr>
              <w:jc w:val="center"/>
              <w:rPr>
                <w:rFonts w:hint="default"/>
                <w:sz w:val="24"/>
                <w:szCs w:val="21"/>
                <w:lang w:val="en-US" w:eastAsia="zh-CN"/>
              </w:rPr>
            </w:pPr>
            <w:r>
              <w:rPr>
                <w:rFonts w:hint="eastAsia"/>
                <w:sz w:val="24"/>
                <w:szCs w:val="21"/>
                <w:lang w:val="en-US" w:eastAsia="zh-CN"/>
              </w:rPr>
              <w:t>5</w:t>
            </w:r>
          </w:p>
        </w:tc>
        <w:tc>
          <w:tcPr>
            <w:tcW w:w="1455" w:type="dxa"/>
            <w:tcMar>
              <w:top w:w="60" w:type="dxa"/>
              <w:left w:w="120" w:type="dxa"/>
              <w:bottom w:w="30" w:type="dxa"/>
              <w:right w:w="120" w:type="dxa"/>
            </w:tcMar>
            <w:vAlign w:val="top"/>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331"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G</w:t>
            </w:r>
          </w:p>
        </w:tc>
        <w:tc>
          <w:tcPr>
            <w:tcW w:w="2143"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连接及成品质量</w:t>
            </w:r>
          </w:p>
        </w:tc>
        <w:tc>
          <w:tcPr>
            <w:tcW w:w="1376" w:type="dxa"/>
            <w:tcMar>
              <w:top w:w="60" w:type="dxa"/>
              <w:left w:w="120" w:type="dxa"/>
              <w:bottom w:w="30" w:type="dxa"/>
              <w:right w:w="120" w:type="dxa"/>
            </w:tcMar>
            <w:vAlign w:val="top"/>
          </w:tcPr>
          <w:p>
            <w:pPr>
              <w:jc w:val="center"/>
              <w:rPr>
                <w:rFonts w:hint="default"/>
                <w:sz w:val="24"/>
                <w:szCs w:val="21"/>
                <w:lang w:val="en-US" w:eastAsia="zh-CN"/>
              </w:rPr>
            </w:pPr>
          </w:p>
        </w:tc>
        <w:tc>
          <w:tcPr>
            <w:tcW w:w="1319"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2</w:t>
            </w:r>
            <w:r>
              <w:rPr>
                <w:rFonts w:hint="eastAsia"/>
                <w:sz w:val="24"/>
                <w:szCs w:val="21"/>
                <w:lang w:val="en-US" w:eastAsia="zh-CN"/>
              </w:rPr>
              <w:t>3</w:t>
            </w:r>
          </w:p>
        </w:tc>
        <w:tc>
          <w:tcPr>
            <w:tcW w:w="1275" w:type="dxa"/>
            <w:tcMar>
              <w:top w:w="60" w:type="dxa"/>
              <w:left w:w="120" w:type="dxa"/>
              <w:bottom w:w="30" w:type="dxa"/>
              <w:right w:w="120" w:type="dxa"/>
            </w:tcMar>
            <w:vAlign w:val="top"/>
          </w:tcPr>
          <w:p>
            <w:pPr>
              <w:jc w:val="center"/>
              <w:rPr>
                <w:rFonts w:hint="default"/>
                <w:sz w:val="24"/>
                <w:szCs w:val="21"/>
                <w:lang w:val="en-US" w:eastAsia="zh-CN"/>
              </w:rPr>
            </w:pPr>
            <w:r>
              <w:rPr>
                <w:rFonts w:hint="eastAsia"/>
                <w:sz w:val="24"/>
                <w:szCs w:val="21"/>
                <w:lang w:val="en-US" w:eastAsia="zh-CN"/>
              </w:rPr>
              <w:t>23</w:t>
            </w:r>
          </w:p>
        </w:tc>
        <w:tc>
          <w:tcPr>
            <w:tcW w:w="1455" w:type="dxa"/>
            <w:tcMar>
              <w:top w:w="60" w:type="dxa"/>
              <w:left w:w="120" w:type="dxa"/>
              <w:bottom w:w="30" w:type="dxa"/>
              <w:right w:w="120" w:type="dxa"/>
            </w:tcMar>
            <w:vAlign w:val="top"/>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331" w:type="dxa"/>
            <w:tcMar>
              <w:top w:w="60" w:type="dxa"/>
              <w:left w:w="120" w:type="dxa"/>
              <w:bottom w:w="30" w:type="dxa"/>
              <w:right w:w="120" w:type="dxa"/>
            </w:tcMar>
            <w:vAlign w:val="top"/>
          </w:tcPr>
          <w:p>
            <w:pPr>
              <w:jc w:val="center"/>
              <w:rPr>
                <w:rFonts w:hint="default"/>
                <w:sz w:val="24"/>
                <w:szCs w:val="21"/>
                <w:lang w:val="en-US" w:eastAsia="zh-CN"/>
              </w:rPr>
            </w:pPr>
            <w:r>
              <w:rPr>
                <w:rFonts w:hint="eastAsia"/>
                <w:sz w:val="24"/>
                <w:szCs w:val="21"/>
                <w:lang w:val="en-US" w:eastAsia="zh-CN"/>
              </w:rPr>
              <w:t>H</w:t>
            </w:r>
          </w:p>
        </w:tc>
        <w:tc>
          <w:tcPr>
            <w:tcW w:w="2143" w:type="dxa"/>
            <w:tcMar>
              <w:top w:w="60" w:type="dxa"/>
              <w:left w:w="120" w:type="dxa"/>
              <w:bottom w:w="30" w:type="dxa"/>
              <w:right w:w="120" w:type="dxa"/>
            </w:tcMar>
            <w:vAlign w:val="top"/>
          </w:tcPr>
          <w:p>
            <w:pPr>
              <w:jc w:val="center"/>
              <w:rPr>
                <w:rFonts w:hint="default"/>
                <w:sz w:val="24"/>
                <w:szCs w:val="21"/>
                <w:lang w:val="en-US" w:eastAsia="zh-CN"/>
              </w:rPr>
            </w:pPr>
            <w:r>
              <w:rPr>
                <w:rFonts w:hint="eastAsia"/>
                <w:sz w:val="24"/>
                <w:szCs w:val="21"/>
                <w:lang w:val="en-US" w:eastAsia="zh-CN"/>
              </w:rPr>
              <w:t>素质</w:t>
            </w:r>
          </w:p>
        </w:tc>
        <w:tc>
          <w:tcPr>
            <w:tcW w:w="1376" w:type="dxa"/>
            <w:tcMar>
              <w:top w:w="60" w:type="dxa"/>
              <w:left w:w="120" w:type="dxa"/>
              <w:bottom w:w="30" w:type="dxa"/>
              <w:right w:w="120" w:type="dxa"/>
            </w:tcMar>
            <w:vAlign w:val="top"/>
          </w:tcPr>
          <w:p>
            <w:pPr>
              <w:jc w:val="center"/>
              <w:rPr>
                <w:rFonts w:hint="default"/>
                <w:sz w:val="24"/>
                <w:szCs w:val="21"/>
                <w:lang w:val="en-US" w:eastAsia="zh-CN"/>
              </w:rPr>
            </w:pPr>
          </w:p>
        </w:tc>
        <w:tc>
          <w:tcPr>
            <w:tcW w:w="1319" w:type="dxa"/>
            <w:tcMar>
              <w:top w:w="60" w:type="dxa"/>
              <w:left w:w="120" w:type="dxa"/>
              <w:bottom w:w="30" w:type="dxa"/>
              <w:right w:w="120" w:type="dxa"/>
            </w:tcMar>
            <w:vAlign w:val="top"/>
          </w:tcPr>
          <w:p>
            <w:pPr>
              <w:jc w:val="center"/>
              <w:rPr>
                <w:rFonts w:hint="default"/>
                <w:sz w:val="24"/>
                <w:szCs w:val="21"/>
                <w:lang w:val="en-US" w:eastAsia="zh-CN"/>
              </w:rPr>
            </w:pPr>
            <w:r>
              <w:rPr>
                <w:rFonts w:hint="eastAsia"/>
                <w:sz w:val="24"/>
                <w:szCs w:val="21"/>
                <w:lang w:val="en-US" w:eastAsia="zh-CN"/>
              </w:rPr>
              <w:t>2</w:t>
            </w:r>
          </w:p>
        </w:tc>
        <w:tc>
          <w:tcPr>
            <w:tcW w:w="1275" w:type="dxa"/>
            <w:tcMar>
              <w:top w:w="60" w:type="dxa"/>
              <w:left w:w="120" w:type="dxa"/>
              <w:bottom w:w="30" w:type="dxa"/>
              <w:right w:w="120" w:type="dxa"/>
            </w:tcMar>
            <w:vAlign w:val="top"/>
          </w:tcPr>
          <w:p>
            <w:pPr>
              <w:jc w:val="center"/>
              <w:rPr>
                <w:rFonts w:hint="default"/>
                <w:sz w:val="24"/>
                <w:szCs w:val="21"/>
                <w:lang w:val="en-US" w:eastAsia="zh-CN"/>
              </w:rPr>
            </w:pPr>
            <w:r>
              <w:rPr>
                <w:rFonts w:hint="eastAsia"/>
                <w:sz w:val="24"/>
                <w:szCs w:val="21"/>
                <w:lang w:val="en-US" w:eastAsia="zh-CN"/>
              </w:rPr>
              <w:t>2</w:t>
            </w:r>
          </w:p>
        </w:tc>
        <w:tc>
          <w:tcPr>
            <w:tcW w:w="1455" w:type="dxa"/>
            <w:tcMar>
              <w:top w:w="60" w:type="dxa"/>
              <w:left w:w="120" w:type="dxa"/>
              <w:bottom w:w="30" w:type="dxa"/>
              <w:right w:w="120" w:type="dxa"/>
            </w:tcMar>
            <w:vAlign w:val="top"/>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331"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总分</w:t>
            </w:r>
          </w:p>
        </w:tc>
        <w:tc>
          <w:tcPr>
            <w:tcW w:w="2143" w:type="dxa"/>
            <w:tcMar>
              <w:top w:w="60" w:type="dxa"/>
              <w:left w:w="120" w:type="dxa"/>
              <w:bottom w:w="30" w:type="dxa"/>
              <w:right w:w="120" w:type="dxa"/>
            </w:tcMar>
            <w:vAlign w:val="top"/>
          </w:tcPr>
          <w:p>
            <w:pPr>
              <w:jc w:val="center"/>
              <w:rPr>
                <w:rFonts w:hint="default"/>
                <w:sz w:val="24"/>
                <w:szCs w:val="21"/>
                <w:lang w:val="en-US" w:eastAsia="zh-CN"/>
              </w:rPr>
            </w:pPr>
          </w:p>
        </w:tc>
        <w:tc>
          <w:tcPr>
            <w:tcW w:w="1376" w:type="dxa"/>
            <w:tcMar>
              <w:top w:w="60" w:type="dxa"/>
              <w:left w:w="120" w:type="dxa"/>
              <w:bottom w:w="30" w:type="dxa"/>
              <w:right w:w="120" w:type="dxa"/>
            </w:tcMar>
            <w:vAlign w:val="top"/>
          </w:tcPr>
          <w:p>
            <w:pPr>
              <w:jc w:val="center"/>
              <w:rPr>
                <w:rFonts w:hint="default"/>
                <w:sz w:val="24"/>
                <w:szCs w:val="21"/>
                <w:lang w:val="en-US" w:eastAsia="zh-CN"/>
              </w:rPr>
            </w:pPr>
            <w:r>
              <w:rPr>
                <w:rFonts w:hint="eastAsia"/>
                <w:sz w:val="24"/>
                <w:szCs w:val="21"/>
                <w:lang w:val="en-US" w:eastAsia="zh-CN"/>
              </w:rPr>
              <w:t>75</w:t>
            </w:r>
          </w:p>
        </w:tc>
        <w:tc>
          <w:tcPr>
            <w:tcW w:w="1319"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2</w:t>
            </w:r>
            <w:r>
              <w:rPr>
                <w:rFonts w:hint="eastAsia"/>
                <w:sz w:val="24"/>
                <w:szCs w:val="21"/>
                <w:lang w:val="en-US" w:eastAsia="zh-CN"/>
              </w:rPr>
              <w:t>5</w:t>
            </w:r>
          </w:p>
        </w:tc>
        <w:tc>
          <w:tcPr>
            <w:tcW w:w="1275" w:type="dxa"/>
            <w:tcMar>
              <w:top w:w="60" w:type="dxa"/>
              <w:left w:w="120" w:type="dxa"/>
              <w:bottom w:w="30" w:type="dxa"/>
              <w:right w:w="120" w:type="dxa"/>
            </w:tcMar>
            <w:vAlign w:val="top"/>
          </w:tcPr>
          <w:p>
            <w:pPr>
              <w:jc w:val="center"/>
              <w:rPr>
                <w:rFonts w:hint="default"/>
                <w:sz w:val="24"/>
                <w:szCs w:val="21"/>
                <w:lang w:val="en-US" w:eastAsia="zh-CN"/>
              </w:rPr>
            </w:pPr>
            <w:r>
              <w:rPr>
                <w:rFonts w:hint="default"/>
                <w:sz w:val="24"/>
                <w:szCs w:val="21"/>
                <w:lang w:val="en-US" w:eastAsia="zh-CN"/>
              </w:rPr>
              <w:t>100</w:t>
            </w:r>
          </w:p>
        </w:tc>
        <w:tc>
          <w:tcPr>
            <w:tcW w:w="1455" w:type="dxa"/>
            <w:tcMar>
              <w:top w:w="60" w:type="dxa"/>
              <w:left w:w="120" w:type="dxa"/>
              <w:bottom w:w="30" w:type="dxa"/>
              <w:right w:w="120" w:type="dxa"/>
            </w:tcMar>
            <w:vAlign w:val="top"/>
          </w:tcPr>
          <w:p>
            <w:pPr>
              <w:jc w:val="center"/>
              <w:rPr>
                <w:rFonts w:hint="default"/>
                <w:sz w:val="24"/>
                <w:szCs w:val="21"/>
                <w:lang w:val="en-US" w:eastAsia="zh-CN"/>
              </w:rPr>
            </w:pPr>
          </w:p>
        </w:tc>
      </w:tr>
    </w:tbl>
    <w:p>
      <w:pPr>
        <w:jc w:val="left"/>
        <w:rPr>
          <w:rFonts w:hint="default"/>
          <w:b w:val="0"/>
          <w:bCs w:val="0"/>
          <w:sz w:val="24"/>
          <w:szCs w:val="22"/>
          <w:lang w:val="en-US" w:eastAsia="zh-CN"/>
        </w:rPr>
      </w:pPr>
      <w:r>
        <w:rPr>
          <w:rFonts w:hint="default"/>
          <w:b w:val="0"/>
          <w:bCs w:val="0"/>
          <w:sz w:val="24"/>
          <w:szCs w:val="22"/>
          <w:lang w:val="en-US" w:eastAsia="zh-CN"/>
        </w:rPr>
        <w:t>注：该配分方案仅供参考，本次竞赛评分以最终评分方案为准</w:t>
      </w:r>
    </w:p>
    <w:p>
      <w:pPr>
        <w:jc w:val="left"/>
        <w:rPr>
          <w:rFonts w:hint="default"/>
          <w:b w:val="0"/>
          <w:bCs w:val="0"/>
          <w:sz w:val="24"/>
          <w:szCs w:val="22"/>
          <w:lang w:val="en-US" w:eastAsia="zh-CN"/>
        </w:rPr>
      </w:pPr>
    </w:p>
    <w:p>
      <w:pPr>
        <w:jc w:val="center"/>
        <w:rPr>
          <w:rFonts w:hint="default"/>
          <w:lang w:val="en-US" w:eastAsia="zh-CN"/>
        </w:rPr>
      </w:pPr>
      <w:r>
        <w:rPr>
          <w:rFonts w:hint="default"/>
          <w:b/>
          <w:bCs/>
          <w:lang w:val="en-US" w:eastAsia="zh-CN"/>
        </w:rPr>
        <w:t>2、手工木工职业技能竞赛</w:t>
      </w:r>
      <w:r>
        <w:rPr>
          <w:rFonts w:hint="eastAsia"/>
          <w:b/>
          <w:bCs/>
          <w:lang w:val="en-US" w:eastAsia="zh-CN"/>
        </w:rPr>
        <w:t>实</w:t>
      </w:r>
      <w:r>
        <w:rPr>
          <w:rFonts w:hint="default"/>
          <w:b/>
          <w:bCs/>
          <w:lang w:val="en-US" w:eastAsia="zh-CN"/>
        </w:rPr>
        <w:t>操技能检查评分表</w:t>
      </w:r>
    </w:p>
    <w:tbl>
      <w:tblPr>
        <w:tblStyle w:val="11"/>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22"/>
        <w:gridCol w:w="5"/>
        <w:gridCol w:w="1416"/>
        <w:gridCol w:w="1520"/>
        <w:gridCol w:w="2094"/>
        <w:gridCol w:w="945"/>
        <w:gridCol w:w="100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7" w:hRule="atLeast"/>
        </w:trPr>
        <w:tc>
          <w:tcPr>
            <w:tcW w:w="922" w:type="dxa"/>
            <w:tcMar>
              <w:top w:w="60" w:type="dxa"/>
              <w:left w:w="120" w:type="dxa"/>
              <w:bottom w:w="30" w:type="dxa"/>
              <w:right w:w="120" w:type="dxa"/>
            </w:tcMar>
            <w:vAlign w:val="center"/>
          </w:tcPr>
          <w:p>
            <w:pPr>
              <w:spacing w:beforeAutospacing="0"/>
              <w:jc w:val="center"/>
              <w:rPr>
                <w:rFonts w:hint="default"/>
                <w:sz w:val="24"/>
                <w:szCs w:val="21"/>
                <w:lang w:val="en-US" w:eastAsia="zh-CN"/>
              </w:rPr>
            </w:pPr>
            <w:r>
              <w:rPr>
                <w:rFonts w:hint="default"/>
                <w:sz w:val="24"/>
                <w:szCs w:val="21"/>
                <w:lang w:val="en-US" w:eastAsia="zh-CN"/>
              </w:rPr>
              <w:t>标准编号</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内容</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要求或公称尺寸</w:t>
            </w: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评分标准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最大分值</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实测值</w:t>
            </w:r>
          </w:p>
        </w:tc>
        <w:tc>
          <w:tcPr>
            <w:tcW w:w="989"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shd w:val="clear" w:color="auto" w:fill="D7D7D7" w:themeFill="background1" w:themeFillShade="D8"/>
            <w:tcMar>
              <w:top w:w="60" w:type="dxa"/>
              <w:left w:w="120" w:type="dxa"/>
              <w:bottom w:w="30" w:type="dxa"/>
              <w:right w:w="120" w:type="dxa"/>
            </w:tcMar>
            <w:vAlign w:val="center"/>
          </w:tcPr>
          <w:p>
            <w:pPr>
              <w:jc w:val="center"/>
              <w:rPr>
                <w:rFonts w:hint="default"/>
                <w:b/>
                <w:bCs/>
                <w:sz w:val="24"/>
                <w:szCs w:val="21"/>
                <w:lang w:val="en-US" w:eastAsia="zh-CN"/>
              </w:rPr>
            </w:pPr>
            <w:r>
              <w:rPr>
                <w:rFonts w:hint="default"/>
                <w:b/>
                <w:bCs/>
                <w:sz w:val="24"/>
                <w:szCs w:val="21"/>
                <w:lang w:val="en-US" w:eastAsia="zh-CN"/>
              </w:rPr>
              <w:t>A</w:t>
            </w:r>
          </w:p>
        </w:tc>
        <w:tc>
          <w:tcPr>
            <w:tcW w:w="7976" w:type="dxa"/>
            <w:gridSpan w:val="7"/>
            <w:shd w:val="clear" w:color="auto" w:fill="D7D7D7" w:themeFill="background1" w:themeFillShade="D8"/>
            <w:tcMar>
              <w:top w:w="60" w:type="dxa"/>
              <w:left w:w="120" w:type="dxa"/>
              <w:bottom w:w="30" w:type="dxa"/>
              <w:right w:w="120" w:type="dxa"/>
            </w:tcMar>
            <w:vAlign w:val="center"/>
          </w:tcPr>
          <w:p>
            <w:pPr>
              <w:jc w:val="center"/>
              <w:rPr>
                <w:rFonts w:hint="default"/>
                <w:b/>
                <w:bCs/>
                <w:sz w:val="24"/>
                <w:szCs w:val="21"/>
                <w:lang w:val="en-US" w:eastAsia="zh-CN"/>
              </w:rPr>
            </w:pPr>
            <w:r>
              <w:rPr>
                <w:rFonts w:hint="default"/>
                <w:b/>
                <w:bCs/>
                <w:sz w:val="24"/>
                <w:szCs w:val="21"/>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A.1</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0.3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4</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A.2</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0.3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4</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A.3</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0.3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4</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A.</w:t>
            </w:r>
            <w:r>
              <w:rPr>
                <w:rFonts w:hint="eastAsia"/>
                <w:sz w:val="24"/>
                <w:szCs w:val="21"/>
                <w:lang w:val="en-US" w:eastAsia="zh-CN"/>
              </w:rPr>
              <w:t>4</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0.3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4</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A.</w:t>
            </w:r>
            <w:r>
              <w:rPr>
                <w:rFonts w:hint="eastAsia"/>
                <w:sz w:val="24"/>
                <w:szCs w:val="21"/>
                <w:lang w:val="en-US" w:eastAsia="zh-CN"/>
              </w:rPr>
              <w:t>5</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0.3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4</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小计</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20</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shd w:val="clear" w:color="auto" w:fill="D7D7D7" w:themeFill="background1" w:themeFillShade="D8"/>
            <w:tcMar>
              <w:top w:w="60" w:type="dxa"/>
              <w:left w:w="120" w:type="dxa"/>
              <w:bottom w:w="30" w:type="dxa"/>
              <w:right w:w="120" w:type="dxa"/>
            </w:tcMar>
            <w:vAlign w:val="center"/>
          </w:tcPr>
          <w:p>
            <w:pPr>
              <w:jc w:val="center"/>
              <w:rPr>
                <w:rFonts w:hint="default"/>
                <w:b/>
                <w:bCs/>
                <w:sz w:val="24"/>
                <w:szCs w:val="21"/>
                <w:lang w:val="en-US" w:eastAsia="zh-CN"/>
              </w:rPr>
            </w:pPr>
            <w:r>
              <w:rPr>
                <w:rFonts w:hint="default"/>
                <w:b/>
                <w:bCs/>
                <w:sz w:val="24"/>
                <w:szCs w:val="21"/>
                <w:lang w:val="en-US" w:eastAsia="zh-CN"/>
              </w:rPr>
              <w:t>B</w:t>
            </w:r>
          </w:p>
        </w:tc>
        <w:tc>
          <w:tcPr>
            <w:tcW w:w="7976" w:type="dxa"/>
            <w:gridSpan w:val="7"/>
            <w:shd w:val="clear" w:color="auto" w:fill="D7D7D7" w:themeFill="background1" w:themeFillShade="D8"/>
            <w:tcMar>
              <w:top w:w="60" w:type="dxa"/>
              <w:left w:w="120" w:type="dxa"/>
              <w:bottom w:w="30" w:type="dxa"/>
              <w:right w:w="120" w:type="dxa"/>
            </w:tcMar>
            <w:vAlign w:val="center"/>
          </w:tcPr>
          <w:p>
            <w:pPr>
              <w:jc w:val="center"/>
              <w:rPr>
                <w:rFonts w:hint="default"/>
                <w:b/>
                <w:bCs/>
                <w:sz w:val="24"/>
                <w:szCs w:val="21"/>
                <w:lang w:val="en-US" w:eastAsia="zh-CN"/>
              </w:rPr>
            </w:pPr>
            <w:r>
              <w:rPr>
                <w:rFonts w:hint="default"/>
                <w:b/>
                <w:bCs/>
                <w:sz w:val="24"/>
                <w:szCs w:val="21"/>
                <w:lang w:val="en-US" w:eastAsia="zh-CN"/>
              </w:rPr>
              <w:t>水平度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B.1</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w:t>
            </w:r>
            <w:r>
              <w:rPr>
                <w:rFonts w:hint="eastAsia"/>
                <w:sz w:val="24"/>
                <w:szCs w:val="21"/>
                <w:lang w:val="en-US" w:eastAsia="zh-CN"/>
              </w:rPr>
              <w:t>3</w:t>
            </w:r>
            <w:r>
              <w:rPr>
                <w:rFonts w:hint="default"/>
                <w:sz w:val="24"/>
                <w:szCs w:val="21"/>
                <w:lang w:val="en-US" w:eastAsia="zh-CN"/>
              </w:rPr>
              <w:t xml:space="preserve">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4</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B.2</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w:t>
            </w:r>
            <w:r>
              <w:rPr>
                <w:rFonts w:hint="eastAsia"/>
                <w:sz w:val="24"/>
                <w:szCs w:val="21"/>
                <w:lang w:val="en-US" w:eastAsia="zh-CN"/>
              </w:rPr>
              <w:t>3</w:t>
            </w:r>
            <w:r>
              <w:rPr>
                <w:rFonts w:hint="default"/>
                <w:sz w:val="24"/>
                <w:szCs w:val="21"/>
                <w:lang w:val="en-US" w:eastAsia="zh-CN"/>
              </w:rPr>
              <w:t xml:space="preserve">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4</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B.3</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w:t>
            </w:r>
            <w:r>
              <w:rPr>
                <w:rFonts w:hint="eastAsia"/>
                <w:sz w:val="24"/>
                <w:szCs w:val="21"/>
                <w:lang w:val="en-US" w:eastAsia="zh-CN"/>
              </w:rPr>
              <w:t>3</w:t>
            </w:r>
            <w:r>
              <w:rPr>
                <w:rFonts w:hint="default"/>
                <w:sz w:val="24"/>
                <w:szCs w:val="21"/>
                <w:lang w:val="en-US" w:eastAsia="zh-CN"/>
              </w:rPr>
              <w:t xml:space="preserve">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4</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B.4</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w:t>
            </w:r>
            <w:r>
              <w:rPr>
                <w:rFonts w:hint="eastAsia"/>
                <w:sz w:val="24"/>
                <w:szCs w:val="21"/>
                <w:lang w:val="en-US" w:eastAsia="zh-CN"/>
              </w:rPr>
              <w:t>3</w:t>
            </w:r>
            <w:r>
              <w:rPr>
                <w:rFonts w:hint="default"/>
                <w:sz w:val="24"/>
                <w:szCs w:val="21"/>
                <w:lang w:val="en-US" w:eastAsia="zh-CN"/>
              </w:rPr>
              <w:t xml:space="preserve">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4</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小计</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16</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shd w:val="clear" w:color="auto" w:fill="D7D7D7" w:themeFill="background1" w:themeFillShade="D8"/>
            <w:tcMar>
              <w:top w:w="60" w:type="dxa"/>
              <w:left w:w="120" w:type="dxa"/>
              <w:bottom w:w="30" w:type="dxa"/>
              <w:right w:w="120" w:type="dxa"/>
            </w:tcMar>
            <w:vAlign w:val="center"/>
          </w:tcPr>
          <w:p>
            <w:pPr>
              <w:jc w:val="center"/>
              <w:rPr>
                <w:rFonts w:hint="default"/>
                <w:b/>
                <w:bCs/>
                <w:sz w:val="24"/>
                <w:szCs w:val="21"/>
                <w:lang w:val="en-US" w:eastAsia="zh-CN"/>
              </w:rPr>
            </w:pPr>
            <w:r>
              <w:rPr>
                <w:rFonts w:hint="default"/>
                <w:b/>
                <w:bCs/>
                <w:sz w:val="24"/>
                <w:szCs w:val="21"/>
                <w:lang w:val="en-US" w:eastAsia="zh-CN"/>
              </w:rPr>
              <w:t>C</w:t>
            </w:r>
          </w:p>
        </w:tc>
        <w:tc>
          <w:tcPr>
            <w:tcW w:w="7976" w:type="dxa"/>
            <w:gridSpan w:val="7"/>
            <w:shd w:val="clear" w:color="auto" w:fill="D7D7D7" w:themeFill="background1" w:themeFillShade="D8"/>
            <w:tcMar>
              <w:top w:w="60" w:type="dxa"/>
              <w:left w:w="120" w:type="dxa"/>
              <w:bottom w:w="30" w:type="dxa"/>
              <w:right w:w="120" w:type="dxa"/>
            </w:tcMar>
            <w:vAlign w:val="center"/>
          </w:tcPr>
          <w:p>
            <w:pPr>
              <w:jc w:val="center"/>
              <w:rPr>
                <w:rFonts w:hint="default"/>
                <w:b/>
                <w:bCs/>
                <w:sz w:val="24"/>
                <w:szCs w:val="21"/>
                <w:lang w:val="en-US" w:eastAsia="zh-CN"/>
              </w:rPr>
            </w:pPr>
            <w:r>
              <w:rPr>
                <w:rFonts w:hint="default"/>
                <w:b/>
                <w:bCs/>
                <w:sz w:val="24"/>
                <w:szCs w:val="21"/>
                <w:lang w:val="en-US" w:eastAsia="zh-CN"/>
              </w:rPr>
              <w:t>垂直度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C.1</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w:t>
            </w:r>
            <w:r>
              <w:rPr>
                <w:rFonts w:hint="eastAsia"/>
                <w:sz w:val="24"/>
                <w:szCs w:val="21"/>
                <w:lang w:val="en-US" w:eastAsia="zh-CN"/>
              </w:rPr>
              <w:t>3</w:t>
            </w:r>
            <w:r>
              <w:rPr>
                <w:rFonts w:hint="default"/>
                <w:sz w:val="24"/>
                <w:szCs w:val="21"/>
                <w:lang w:val="en-US" w:eastAsia="zh-CN"/>
              </w:rPr>
              <w:t xml:space="preserve">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4</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C.2</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w:t>
            </w:r>
            <w:r>
              <w:rPr>
                <w:rFonts w:hint="eastAsia"/>
                <w:sz w:val="24"/>
                <w:szCs w:val="21"/>
                <w:lang w:val="en-US" w:eastAsia="zh-CN"/>
              </w:rPr>
              <w:t>3</w:t>
            </w:r>
            <w:r>
              <w:rPr>
                <w:rFonts w:hint="default"/>
                <w:sz w:val="24"/>
                <w:szCs w:val="21"/>
                <w:lang w:val="en-US" w:eastAsia="zh-CN"/>
              </w:rPr>
              <w:t xml:space="preserve">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4</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C.3</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w:t>
            </w:r>
            <w:r>
              <w:rPr>
                <w:rFonts w:hint="eastAsia"/>
                <w:sz w:val="24"/>
                <w:szCs w:val="21"/>
                <w:lang w:val="en-US" w:eastAsia="zh-CN"/>
              </w:rPr>
              <w:t>3</w:t>
            </w:r>
            <w:r>
              <w:rPr>
                <w:rFonts w:hint="default"/>
                <w:sz w:val="24"/>
                <w:szCs w:val="21"/>
                <w:lang w:val="en-US" w:eastAsia="zh-CN"/>
              </w:rPr>
              <w:t xml:space="preserve">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4</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C.4</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w:t>
            </w:r>
            <w:r>
              <w:rPr>
                <w:rFonts w:hint="eastAsia"/>
                <w:sz w:val="24"/>
                <w:szCs w:val="21"/>
                <w:lang w:val="en-US" w:eastAsia="zh-CN"/>
              </w:rPr>
              <w:t>3</w:t>
            </w:r>
            <w:r>
              <w:rPr>
                <w:rFonts w:hint="default"/>
                <w:sz w:val="24"/>
                <w:szCs w:val="21"/>
                <w:lang w:val="en-US" w:eastAsia="zh-CN"/>
              </w:rPr>
              <w:t xml:space="preserve">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4</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小计</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16</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shd w:val="clear" w:color="auto" w:fill="D7D7D7" w:themeFill="background1" w:themeFillShade="D8"/>
            <w:tcMar>
              <w:top w:w="60" w:type="dxa"/>
              <w:left w:w="120" w:type="dxa"/>
              <w:bottom w:w="30" w:type="dxa"/>
              <w:right w:w="120" w:type="dxa"/>
            </w:tcMar>
            <w:vAlign w:val="center"/>
          </w:tcPr>
          <w:p>
            <w:pPr>
              <w:jc w:val="center"/>
              <w:rPr>
                <w:rFonts w:hint="default"/>
                <w:b/>
                <w:bCs/>
                <w:sz w:val="24"/>
                <w:szCs w:val="21"/>
                <w:lang w:val="en-US" w:eastAsia="zh-CN"/>
              </w:rPr>
            </w:pPr>
            <w:r>
              <w:rPr>
                <w:rFonts w:hint="default"/>
                <w:b/>
                <w:bCs/>
                <w:sz w:val="24"/>
                <w:szCs w:val="21"/>
                <w:lang w:val="en-US" w:eastAsia="zh-CN"/>
              </w:rPr>
              <w:t>D</w:t>
            </w:r>
          </w:p>
        </w:tc>
        <w:tc>
          <w:tcPr>
            <w:tcW w:w="7976" w:type="dxa"/>
            <w:gridSpan w:val="7"/>
            <w:shd w:val="clear" w:color="auto" w:fill="D7D7D7" w:themeFill="background1" w:themeFillShade="D8"/>
            <w:tcMar>
              <w:top w:w="60" w:type="dxa"/>
              <w:left w:w="120" w:type="dxa"/>
              <w:bottom w:w="30" w:type="dxa"/>
              <w:right w:w="120" w:type="dxa"/>
            </w:tcMar>
            <w:vAlign w:val="center"/>
          </w:tcPr>
          <w:p>
            <w:pPr>
              <w:jc w:val="center"/>
              <w:rPr>
                <w:rFonts w:hint="default"/>
                <w:b/>
                <w:bCs/>
                <w:sz w:val="24"/>
                <w:szCs w:val="21"/>
                <w:lang w:val="en-US" w:eastAsia="zh-CN"/>
              </w:rPr>
            </w:pPr>
            <w:r>
              <w:rPr>
                <w:rFonts w:hint="default"/>
                <w:b/>
                <w:bCs/>
                <w:sz w:val="24"/>
                <w:szCs w:val="21"/>
                <w:lang w:val="en-US" w:eastAsia="zh-CN"/>
              </w:rPr>
              <w:t>平整度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D.1</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0.2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2</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D.2</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0.2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2</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D.3</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0.2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2</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D.</w:t>
            </w:r>
            <w:r>
              <w:rPr>
                <w:rFonts w:hint="eastAsia"/>
                <w:sz w:val="24"/>
                <w:szCs w:val="21"/>
                <w:lang w:val="en-US" w:eastAsia="zh-CN"/>
              </w:rPr>
              <w:t>4</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0.2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2</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小计</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8</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shd w:val="clear" w:color="auto" w:fill="D7D7D7" w:themeFill="background1" w:themeFillShade="D8"/>
            <w:tcMar>
              <w:top w:w="60" w:type="dxa"/>
              <w:left w:w="120" w:type="dxa"/>
              <w:bottom w:w="30" w:type="dxa"/>
              <w:right w:w="120" w:type="dxa"/>
            </w:tcMar>
            <w:vAlign w:val="center"/>
          </w:tcPr>
          <w:p>
            <w:pPr>
              <w:jc w:val="center"/>
              <w:rPr>
                <w:rFonts w:hint="default"/>
                <w:b/>
                <w:bCs/>
                <w:sz w:val="24"/>
                <w:szCs w:val="21"/>
                <w:lang w:val="en-US" w:eastAsia="zh-CN"/>
              </w:rPr>
            </w:pPr>
            <w:r>
              <w:rPr>
                <w:rFonts w:hint="default"/>
                <w:b/>
                <w:bCs/>
                <w:sz w:val="24"/>
                <w:szCs w:val="21"/>
                <w:lang w:val="en-US" w:eastAsia="zh-CN"/>
              </w:rPr>
              <w:t>E</w:t>
            </w:r>
          </w:p>
        </w:tc>
        <w:tc>
          <w:tcPr>
            <w:tcW w:w="7976" w:type="dxa"/>
            <w:gridSpan w:val="7"/>
            <w:shd w:val="clear" w:color="auto" w:fill="D7D7D7" w:themeFill="background1" w:themeFillShade="D8"/>
            <w:tcMar>
              <w:top w:w="60" w:type="dxa"/>
              <w:left w:w="120" w:type="dxa"/>
              <w:bottom w:w="30" w:type="dxa"/>
              <w:right w:w="120" w:type="dxa"/>
            </w:tcMar>
            <w:vAlign w:val="center"/>
          </w:tcPr>
          <w:p>
            <w:pPr>
              <w:jc w:val="center"/>
              <w:rPr>
                <w:rFonts w:hint="default"/>
                <w:b/>
                <w:bCs/>
                <w:sz w:val="24"/>
                <w:szCs w:val="21"/>
                <w:lang w:val="en-US" w:eastAsia="zh-CN"/>
              </w:rPr>
            </w:pPr>
            <w:r>
              <w:rPr>
                <w:rFonts w:hint="default"/>
                <w:b/>
                <w:bCs/>
                <w:sz w:val="24"/>
                <w:szCs w:val="21"/>
                <w:lang w:val="en-US" w:eastAsia="zh-CN"/>
              </w:rPr>
              <w:t>角度精度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E.1</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 误差扣除 0.2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2</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E.2</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 误差扣除 0.2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2</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E.3</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 误差扣除 0.2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2</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E.4</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 误差扣除 0.2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2</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E.5</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 误差扣除 0.2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2</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小计</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10</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shd w:val="clear" w:color="auto" w:fill="D7D7D7" w:themeFill="background1" w:themeFillShade="D8"/>
            <w:tcMar>
              <w:top w:w="60" w:type="dxa"/>
              <w:left w:w="120" w:type="dxa"/>
              <w:bottom w:w="30" w:type="dxa"/>
              <w:right w:w="120" w:type="dxa"/>
            </w:tcMar>
            <w:vAlign w:val="center"/>
          </w:tcPr>
          <w:p>
            <w:pPr>
              <w:jc w:val="center"/>
              <w:rPr>
                <w:rFonts w:hint="default"/>
                <w:b/>
                <w:bCs/>
                <w:sz w:val="24"/>
                <w:szCs w:val="21"/>
                <w:lang w:val="en-US" w:eastAsia="zh-CN"/>
              </w:rPr>
            </w:pPr>
            <w:r>
              <w:rPr>
                <w:rFonts w:hint="default"/>
                <w:b/>
                <w:bCs/>
                <w:sz w:val="24"/>
                <w:szCs w:val="21"/>
                <w:lang w:val="en-US" w:eastAsia="zh-CN"/>
              </w:rPr>
              <w:t>F</w:t>
            </w:r>
          </w:p>
        </w:tc>
        <w:tc>
          <w:tcPr>
            <w:tcW w:w="7976" w:type="dxa"/>
            <w:gridSpan w:val="7"/>
            <w:shd w:val="clear" w:color="auto" w:fill="D7D7D7" w:themeFill="background1" w:themeFillShade="D8"/>
            <w:tcMar>
              <w:top w:w="60" w:type="dxa"/>
              <w:left w:w="120" w:type="dxa"/>
              <w:bottom w:w="30" w:type="dxa"/>
              <w:right w:w="120" w:type="dxa"/>
            </w:tcMar>
            <w:vAlign w:val="center"/>
          </w:tcPr>
          <w:p>
            <w:pPr>
              <w:jc w:val="center"/>
              <w:rPr>
                <w:rFonts w:hint="default"/>
                <w:b/>
                <w:bCs/>
                <w:sz w:val="24"/>
                <w:szCs w:val="21"/>
                <w:lang w:val="en-US" w:eastAsia="zh-CN"/>
              </w:rPr>
            </w:pPr>
            <w:r>
              <w:rPr>
                <w:rFonts w:hint="default"/>
                <w:b/>
                <w:bCs/>
                <w:sz w:val="24"/>
                <w:szCs w:val="21"/>
                <w:lang w:val="en-US" w:eastAsia="zh-CN"/>
              </w:rPr>
              <w:t>细部处理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F.</w:t>
            </w:r>
            <w:r>
              <w:rPr>
                <w:rFonts w:hint="eastAsia"/>
                <w:sz w:val="24"/>
                <w:szCs w:val="21"/>
                <w:lang w:val="en-US" w:eastAsia="zh-CN"/>
              </w:rPr>
              <w:t>1</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有一处</w:t>
            </w:r>
            <w:r>
              <w:rPr>
                <w:rFonts w:hint="eastAsia"/>
                <w:sz w:val="24"/>
                <w:szCs w:val="21"/>
                <w:lang w:val="en-US" w:eastAsia="zh-CN"/>
              </w:rPr>
              <w:t>问题</w:t>
            </w:r>
            <w:r>
              <w:rPr>
                <w:rFonts w:hint="default"/>
                <w:sz w:val="24"/>
                <w:szCs w:val="21"/>
                <w:lang w:val="en-US" w:eastAsia="zh-CN"/>
              </w:rPr>
              <w:t>扣 0.</w:t>
            </w:r>
            <w:r>
              <w:rPr>
                <w:rFonts w:hint="eastAsia"/>
                <w:sz w:val="24"/>
                <w:szCs w:val="21"/>
                <w:lang w:val="en-US" w:eastAsia="zh-CN"/>
              </w:rPr>
              <w:t>2</w:t>
            </w:r>
            <w:r>
              <w:rPr>
                <w:rFonts w:hint="default"/>
                <w:sz w:val="24"/>
                <w:szCs w:val="21"/>
                <w:lang w:val="en-US" w:eastAsia="zh-CN"/>
              </w:rPr>
              <w:t xml:space="preserve">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1</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F.</w:t>
            </w:r>
            <w:r>
              <w:rPr>
                <w:rFonts w:hint="eastAsia"/>
                <w:sz w:val="24"/>
                <w:szCs w:val="21"/>
                <w:lang w:val="en-US" w:eastAsia="zh-CN"/>
              </w:rPr>
              <w:t>2</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w:t>
            </w:r>
            <w:r>
              <w:rPr>
                <w:rFonts w:hint="eastAsia"/>
                <w:sz w:val="24"/>
                <w:szCs w:val="21"/>
                <w:lang w:val="en-US" w:eastAsia="zh-CN"/>
              </w:rPr>
              <w:t>2</w:t>
            </w:r>
            <w:r>
              <w:rPr>
                <w:rFonts w:hint="default"/>
                <w:sz w:val="24"/>
                <w:szCs w:val="21"/>
                <w:lang w:val="en-US" w:eastAsia="zh-CN"/>
              </w:rPr>
              <w:t xml:space="preserve">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1</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F.</w:t>
            </w:r>
            <w:r>
              <w:rPr>
                <w:rFonts w:hint="eastAsia"/>
                <w:sz w:val="24"/>
                <w:szCs w:val="21"/>
                <w:lang w:val="en-US" w:eastAsia="zh-CN"/>
              </w:rPr>
              <w:t>3</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有一处</w:t>
            </w:r>
            <w:r>
              <w:rPr>
                <w:rFonts w:hint="eastAsia"/>
                <w:sz w:val="24"/>
                <w:szCs w:val="21"/>
                <w:lang w:val="en-US" w:eastAsia="zh-CN"/>
              </w:rPr>
              <w:t>问题</w:t>
            </w:r>
            <w:r>
              <w:rPr>
                <w:rFonts w:hint="default"/>
                <w:sz w:val="24"/>
                <w:szCs w:val="21"/>
                <w:lang w:val="en-US" w:eastAsia="zh-CN"/>
              </w:rPr>
              <w:t>扣 0.</w:t>
            </w:r>
            <w:r>
              <w:rPr>
                <w:rFonts w:hint="eastAsia"/>
                <w:sz w:val="24"/>
                <w:szCs w:val="21"/>
                <w:lang w:val="en-US" w:eastAsia="zh-CN"/>
              </w:rPr>
              <w:t>2</w:t>
            </w:r>
            <w:r>
              <w:rPr>
                <w:rFonts w:hint="default"/>
                <w:sz w:val="24"/>
                <w:szCs w:val="21"/>
                <w:lang w:val="en-US" w:eastAsia="zh-CN"/>
              </w:rPr>
              <w:t xml:space="preserve">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1</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F.</w:t>
            </w:r>
            <w:r>
              <w:rPr>
                <w:rFonts w:hint="eastAsia"/>
                <w:sz w:val="24"/>
                <w:szCs w:val="21"/>
                <w:lang w:val="en-US" w:eastAsia="zh-CN"/>
              </w:rPr>
              <w:t>4</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有一处</w:t>
            </w:r>
            <w:r>
              <w:rPr>
                <w:rFonts w:hint="eastAsia"/>
                <w:sz w:val="24"/>
                <w:szCs w:val="21"/>
                <w:lang w:val="en-US" w:eastAsia="zh-CN"/>
              </w:rPr>
              <w:t>问题</w:t>
            </w:r>
            <w:r>
              <w:rPr>
                <w:rFonts w:hint="default"/>
                <w:sz w:val="24"/>
                <w:szCs w:val="21"/>
                <w:lang w:val="en-US" w:eastAsia="zh-CN"/>
              </w:rPr>
              <w:t>扣 0.</w:t>
            </w:r>
            <w:r>
              <w:rPr>
                <w:rFonts w:hint="eastAsia"/>
                <w:sz w:val="24"/>
                <w:szCs w:val="21"/>
                <w:lang w:val="en-US" w:eastAsia="zh-CN"/>
              </w:rPr>
              <w:t>2</w:t>
            </w:r>
            <w:r>
              <w:rPr>
                <w:rFonts w:hint="default"/>
                <w:sz w:val="24"/>
                <w:szCs w:val="21"/>
                <w:lang w:val="en-US" w:eastAsia="zh-CN"/>
              </w:rPr>
              <w:t xml:space="preserve">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1</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F.</w:t>
            </w:r>
            <w:r>
              <w:rPr>
                <w:rFonts w:hint="eastAsia"/>
                <w:sz w:val="24"/>
                <w:szCs w:val="21"/>
                <w:lang w:val="en-US" w:eastAsia="zh-CN"/>
              </w:rPr>
              <w:t>5</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每超出 1mm 误差扣除 0.</w:t>
            </w:r>
            <w:r>
              <w:rPr>
                <w:rFonts w:hint="eastAsia"/>
                <w:sz w:val="24"/>
                <w:szCs w:val="21"/>
                <w:lang w:val="en-US" w:eastAsia="zh-CN"/>
              </w:rPr>
              <w:t>2</w:t>
            </w:r>
            <w:r>
              <w:rPr>
                <w:rFonts w:hint="default"/>
                <w:sz w:val="24"/>
                <w:szCs w:val="21"/>
                <w:lang w:val="en-US" w:eastAsia="zh-CN"/>
              </w:rPr>
              <w:t xml:space="preserve">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1</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小计</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5</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shd w:val="clear" w:color="auto" w:fill="D7D7D7" w:themeFill="background1" w:themeFillShade="D8"/>
            <w:tcMar>
              <w:top w:w="60" w:type="dxa"/>
              <w:left w:w="120" w:type="dxa"/>
              <w:bottom w:w="30" w:type="dxa"/>
              <w:right w:w="120" w:type="dxa"/>
            </w:tcMar>
            <w:vAlign w:val="center"/>
          </w:tcPr>
          <w:p>
            <w:pPr>
              <w:jc w:val="center"/>
              <w:rPr>
                <w:rFonts w:hint="default"/>
                <w:b/>
                <w:bCs/>
                <w:sz w:val="24"/>
                <w:szCs w:val="21"/>
                <w:lang w:val="en-US" w:eastAsia="zh-CN"/>
              </w:rPr>
            </w:pPr>
            <w:r>
              <w:rPr>
                <w:rFonts w:hint="default"/>
                <w:b/>
                <w:bCs/>
                <w:sz w:val="24"/>
                <w:szCs w:val="21"/>
                <w:lang w:val="en-US" w:eastAsia="zh-CN"/>
              </w:rPr>
              <w:t>G</w:t>
            </w:r>
          </w:p>
        </w:tc>
        <w:tc>
          <w:tcPr>
            <w:tcW w:w="7976" w:type="dxa"/>
            <w:gridSpan w:val="7"/>
            <w:shd w:val="clear" w:color="auto" w:fill="D7D7D7" w:themeFill="background1" w:themeFillShade="D8"/>
            <w:tcMar>
              <w:top w:w="60" w:type="dxa"/>
              <w:left w:w="120" w:type="dxa"/>
              <w:bottom w:w="30" w:type="dxa"/>
              <w:right w:w="120" w:type="dxa"/>
            </w:tcMar>
            <w:vAlign w:val="center"/>
          </w:tcPr>
          <w:p>
            <w:pPr>
              <w:jc w:val="center"/>
              <w:rPr>
                <w:rFonts w:hint="default"/>
                <w:b/>
                <w:bCs/>
                <w:sz w:val="24"/>
                <w:szCs w:val="21"/>
                <w:lang w:val="en-US" w:eastAsia="zh-CN"/>
              </w:rPr>
            </w:pPr>
            <w:r>
              <w:rPr>
                <w:rFonts w:hint="default"/>
                <w:b/>
                <w:bCs/>
                <w:sz w:val="24"/>
                <w:szCs w:val="21"/>
                <w:lang w:val="en-US" w:eastAsia="zh-CN"/>
              </w:rPr>
              <w:t>连接及成品质量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G.1</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门套各部件连接牢固度</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一处松动扣 0.5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4</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G.2</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门体框架连接牢固度</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一处松动扣 0.5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3</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G.3</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玻璃安装牢固度</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玻璃晃动一处扣 0.5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2</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G.4</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门锁安装牢固度</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门锁松动一处扣 0.5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2</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G.5</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门体与门套连接方式正确性</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连接方式错误一处扣 0.5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2</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G.6</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表面质量（无划痕、磕碰）</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有一处明显划痕或磕碰扣 0.5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4</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G.7</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清洁和成品外观</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一处不清洁或工具未摆放整齐扣 0.2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3</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G.8</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作品背面质量（平整、无缺陷）</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有一处明显缺陷扣 0.2 分</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3</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小计</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945" w:type="dxa"/>
            <w:tcMar>
              <w:top w:w="60" w:type="dxa"/>
              <w:left w:w="120" w:type="dxa"/>
              <w:bottom w:w="30" w:type="dxa"/>
              <w:right w:w="120" w:type="dxa"/>
            </w:tcMar>
            <w:vAlign w:val="center"/>
          </w:tcPr>
          <w:p>
            <w:pPr>
              <w:jc w:val="center"/>
              <w:rPr>
                <w:rFonts w:hint="eastAsia"/>
                <w:sz w:val="24"/>
                <w:szCs w:val="21"/>
                <w:lang w:val="en-US" w:eastAsia="zh-CN"/>
              </w:rPr>
            </w:pPr>
            <w:r>
              <w:rPr>
                <w:rFonts w:hint="default"/>
                <w:sz w:val="24"/>
                <w:szCs w:val="21"/>
                <w:lang w:val="en-US" w:eastAsia="zh-CN"/>
              </w:rPr>
              <w:t>2</w:t>
            </w:r>
            <w:r>
              <w:rPr>
                <w:rFonts w:hint="eastAsia"/>
                <w:sz w:val="24"/>
                <w:szCs w:val="21"/>
                <w:lang w:val="en-US" w:eastAsia="zh-CN"/>
              </w:rPr>
              <w:t>3</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7" w:type="dxa"/>
            <w:gridSpan w:val="2"/>
            <w:shd w:val="clear" w:color="auto" w:fill="D7D7D7" w:themeFill="background1" w:themeFillShade="D8"/>
            <w:tcMar>
              <w:top w:w="60" w:type="dxa"/>
              <w:left w:w="120" w:type="dxa"/>
              <w:bottom w:w="30" w:type="dxa"/>
              <w:right w:w="120" w:type="dxa"/>
            </w:tcMar>
            <w:vAlign w:val="center"/>
          </w:tcPr>
          <w:p>
            <w:pPr>
              <w:jc w:val="center"/>
              <w:rPr>
                <w:rFonts w:hint="default"/>
                <w:sz w:val="24"/>
                <w:szCs w:val="21"/>
                <w:lang w:val="en-US" w:eastAsia="zh-CN"/>
              </w:rPr>
            </w:pPr>
            <w:r>
              <w:rPr>
                <w:rFonts w:hint="eastAsia"/>
                <w:b/>
                <w:bCs/>
                <w:sz w:val="24"/>
                <w:szCs w:val="21"/>
                <w:lang w:val="en-US" w:eastAsia="zh-CN"/>
              </w:rPr>
              <w:t>H</w:t>
            </w:r>
          </w:p>
        </w:tc>
        <w:tc>
          <w:tcPr>
            <w:tcW w:w="7971" w:type="dxa"/>
            <w:gridSpan w:val="6"/>
            <w:shd w:val="clear" w:color="auto" w:fill="D7D7D7" w:themeFill="background1" w:themeFillShade="D8"/>
            <w:tcMar>
              <w:top w:w="60" w:type="dxa"/>
              <w:left w:w="120" w:type="dxa"/>
              <w:bottom w:w="30" w:type="dxa"/>
              <w:right w:w="120" w:type="dxa"/>
            </w:tcMar>
            <w:vAlign w:val="center"/>
          </w:tcPr>
          <w:p>
            <w:pPr>
              <w:jc w:val="center"/>
              <w:rPr>
                <w:rFonts w:hint="default"/>
                <w:sz w:val="24"/>
                <w:szCs w:val="21"/>
                <w:lang w:val="en-US" w:eastAsia="zh-CN"/>
              </w:rPr>
            </w:pPr>
            <w:r>
              <w:rPr>
                <w:rFonts w:hint="eastAsia"/>
                <w:b/>
                <w:bCs/>
                <w:sz w:val="24"/>
                <w:szCs w:val="21"/>
                <w:lang w:val="en-US" w:eastAsia="zh-CN"/>
              </w:rPr>
              <w:t>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H</w:t>
            </w:r>
            <w:r>
              <w:rPr>
                <w:rFonts w:hint="eastAsia"/>
                <w:sz w:val="24"/>
                <w:szCs w:val="21"/>
                <w:lang w:val="en-US" w:eastAsia="zh-CN"/>
              </w:rPr>
              <w:t>.1</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工完场清</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1</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H.</w:t>
            </w:r>
            <w:r>
              <w:rPr>
                <w:rFonts w:hint="eastAsia"/>
                <w:sz w:val="24"/>
                <w:szCs w:val="21"/>
                <w:lang w:val="en-US" w:eastAsia="zh-CN"/>
              </w:rPr>
              <w:t>2</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安全防护</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p>
        </w:tc>
        <w:tc>
          <w:tcPr>
            <w:tcW w:w="2094" w:type="dxa"/>
            <w:tcMar>
              <w:top w:w="60" w:type="dxa"/>
              <w:left w:w="120" w:type="dxa"/>
              <w:bottom w:w="30" w:type="dxa"/>
              <w:right w:w="120" w:type="dxa"/>
            </w:tcMar>
            <w:vAlign w:val="center"/>
          </w:tcPr>
          <w:p>
            <w:pPr>
              <w:jc w:val="center"/>
              <w:rPr>
                <w:rFonts w:hint="default"/>
                <w:sz w:val="24"/>
                <w:szCs w:val="21"/>
                <w:lang w:val="en-US" w:eastAsia="zh-CN"/>
              </w:rPr>
            </w:pP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1</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922" w:type="dxa"/>
            <w:tcMar>
              <w:top w:w="60" w:type="dxa"/>
              <w:left w:w="120" w:type="dxa"/>
              <w:bottom w:w="30" w:type="dxa"/>
              <w:right w:w="120" w:type="dxa"/>
            </w:tcMar>
            <w:vAlign w:val="center"/>
          </w:tcPr>
          <w:p>
            <w:pPr>
              <w:jc w:val="center"/>
              <w:rPr>
                <w:rFonts w:hint="default"/>
                <w:sz w:val="24"/>
                <w:szCs w:val="21"/>
                <w:lang w:val="en-US" w:eastAsia="zh-CN"/>
              </w:rPr>
            </w:pP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小计</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eastAsia"/>
                <w:sz w:val="24"/>
                <w:szCs w:val="21"/>
                <w:lang w:val="en-US" w:eastAsia="zh-CN"/>
              </w:rPr>
              <w:t>2</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2"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总计</w:t>
            </w:r>
          </w:p>
        </w:tc>
        <w:tc>
          <w:tcPr>
            <w:tcW w:w="1421" w:type="dxa"/>
            <w:gridSpan w:val="2"/>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1520"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2094"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w:t>
            </w:r>
          </w:p>
        </w:tc>
        <w:tc>
          <w:tcPr>
            <w:tcW w:w="945" w:type="dxa"/>
            <w:tcMar>
              <w:top w:w="60" w:type="dxa"/>
              <w:left w:w="120" w:type="dxa"/>
              <w:bottom w:w="30" w:type="dxa"/>
              <w:right w:w="120" w:type="dxa"/>
            </w:tcMar>
            <w:vAlign w:val="center"/>
          </w:tcPr>
          <w:p>
            <w:pPr>
              <w:jc w:val="center"/>
              <w:rPr>
                <w:rFonts w:hint="default"/>
                <w:sz w:val="24"/>
                <w:szCs w:val="21"/>
                <w:lang w:val="en-US" w:eastAsia="zh-CN"/>
              </w:rPr>
            </w:pPr>
            <w:r>
              <w:rPr>
                <w:rFonts w:hint="default"/>
                <w:sz w:val="24"/>
                <w:szCs w:val="21"/>
                <w:lang w:val="en-US" w:eastAsia="zh-CN"/>
              </w:rPr>
              <w:t>100</w:t>
            </w:r>
          </w:p>
        </w:tc>
        <w:tc>
          <w:tcPr>
            <w:tcW w:w="1007" w:type="dxa"/>
            <w:tcMar>
              <w:top w:w="60" w:type="dxa"/>
              <w:left w:w="120" w:type="dxa"/>
              <w:bottom w:w="30" w:type="dxa"/>
              <w:right w:w="120" w:type="dxa"/>
            </w:tcMar>
            <w:vAlign w:val="center"/>
          </w:tcPr>
          <w:p>
            <w:pPr>
              <w:jc w:val="center"/>
              <w:rPr>
                <w:rFonts w:hint="default"/>
                <w:sz w:val="24"/>
                <w:szCs w:val="21"/>
                <w:lang w:val="en-US" w:eastAsia="zh-CN"/>
              </w:rPr>
            </w:pPr>
          </w:p>
        </w:tc>
        <w:tc>
          <w:tcPr>
            <w:tcW w:w="989" w:type="dxa"/>
            <w:tcMar>
              <w:top w:w="60" w:type="dxa"/>
              <w:left w:w="120" w:type="dxa"/>
              <w:bottom w:w="30" w:type="dxa"/>
              <w:right w:w="120" w:type="dxa"/>
            </w:tcMar>
            <w:vAlign w:val="center"/>
          </w:tcPr>
          <w:p>
            <w:pPr>
              <w:jc w:val="center"/>
              <w:rPr>
                <w:rFonts w:hint="default"/>
                <w:sz w:val="24"/>
                <w:szCs w:val="21"/>
                <w:lang w:val="en-US" w:eastAsia="zh-CN"/>
              </w:rPr>
            </w:pPr>
          </w:p>
        </w:tc>
      </w:tr>
    </w:tbl>
    <w:p>
      <w:pPr>
        <w:rPr>
          <w:rFonts w:hint="default"/>
          <w:sz w:val="28"/>
          <w:szCs w:val="22"/>
          <w:lang w:val="en-US" w:eastAsia="zh-CN"/>
        </w:rPr>
      </w:pPr>
    </w:p>
    <w:p>
      <w:pPr>
        <w:pStyle w:val="2"/>
        <w:bidi w:val="0"/>
        <w:rPr>
          <w:rFonts w:hint="default"/>
          <w:lang w:val="en-US" w:eastAsia="zh-CN"/>
        </w:rPr>
      </w:pPr>
      <w:bookmarkStart w:id="13" w:name="_Toc31668"/>
      <w:r>
        <w:rPr>
          <w:rFonts w:hint="eastAsia"/>
          <w:lang w:val="en-US" w:eastAsia="zh-CN"/>
        </w:rPr>
        <w:t>五</w:t>
      </w:r>
      <w:r>
        <w:rPr>
          <w:rFonts w:hint="default"/>
          <w:lang w:val="en-US" w:eastAsia="zh-CN"/>
        </w:rPr>
        <w:t>、评判要求</w:t>
      </w:r>
      <w:bookmarkEnd w:id="13"/>
      <w:r>
        <w:rPr>
          <w:rFonts w:hint="default"/>
          <w:lang w:val="en-US" w:eastAsia="zh-CN"/>
        </w:rPr>
        <w:t xml:space="preserve"> </w:t>
      </w:r>
    </w:p>
    <w:p>
      <w:pPr>
        <w:bidi w:val="0"/>
        <w:ind w:firstLine="560" w:firstLineChars="200"/>
        <w:rPr>
          <w:rFonts w:hint="default"/>
          <w:lang w:val="en-US" w:eastAsia="zh-CN"/>
        </w:rPr>
      </w:pPr>
      <w:r>
        <w:rPr>
          <w:rFonts w:hint="eastAsia"/>
          <w:lang w:val="en-US" w:eastAsia="zh-CN"/>
        </w:rPr>
        <w:t>实操</w:t>
      </w:r>
      <w:r>
        <w:rPr>
          <w:rFonts w:hint="default"/>
          <w:lang w:val="en-US" w:eastAsia="zh-CN"/>
        </w:rPr>
        <w:t>竞赛结束后，当场、当天进行评判，评判时，选手不能在场，场地只有裁判人员工作。裁判员评判时所用的检测工具将尽量使用选手所用工具。</w:t>
      </w:r>
    </w:p>
    <w:p>
      <w:pPr>
        <w:rPr>
          <w:rStyle w:val="16"/>
          <w:rFonts w:hint="default"/>
          <w:lang w:val="en-US" w:eastAsia="zh-CN"/>
        </w:rPr>
      </w:pPr>
      <w:bookmarkStart w:id="14" w:name="_Toc28969"/>
      <w:r>
        <w:rPr>
          <w:rStyle w:val="16"/>
          <w:rFonts w:hint="default"/>
          <w:lang w:val="en-US" w:eastAsia="zh-CN"/>
        </w:rPr>
        <w:t xml:space="preserve">（一）评判的方法 </w:t>
      </w:r>
    </w:p>
    <w:bookmarkEnd w:id="14"/>
    <w:p>
      <w:pPr>
        <w:ind w:firstLine="560" w:firstLineChars="200"/>
        <w:rPr>
          <w:rFonts w:hint="default"/>
          <w:sz w:val="28"/>
          <w:szCs w:val="22"/>
          <w:lang w:val="en-US" w:eastAsia="zh-CN"/>
        </w:rPr>
      </w:pPr>
      <w:r>
        <w:rPr>
          <w:rFonts w:hint="default"/>
          <w:sz w:val="28"/>
          <w:szCs w:val="22"/>
          <w:lang w:val="en-US" w:eastAsia="zh-CN"/>
        </w:rPr>
        <w:t>根据</w:t>
      </w:r>
      <w:r>
        <w:rPr>
          <w:rFonts w:hint="eastAsia"/>
          <w:sz w:val="28"/>
          <w:szCs w:val="22"/>
          <w:lang w:val="en-US" w:eastAsia="zh-CN"/>
        </w:rPr>
        <w:t>本次大赛技术文件要求，参考手工木工</w:t>
      </w:r>
      <w:r>
        <w:rPr>
          <w:rFonts w:hint="default"/>
          <w:sz w:val="28"/>
          <w:szCs w:val="22"/>
          <w:lang w:val="en-US" w:eastAsia="zh-CN"/>
        </w:rPr>
        <w:t>项目国赛的规则，将裁判员分为评价评分组（依据主观描述评判）和测量评分组（依据客观数据评判）。评价评分的裁判只评评价分，测量评分的裁判只评测量分</w:t>
      </w:r>
      <w:r>
        <w:rPr>
          <w:rFonts w:hint="eastAsia"/>
          <w:sz w:val="28"/>
          <w:szCs w:val="22"/>
          <w:lang w:val="en-US" w:eastAsia="zh-CN"/>
        </w:rPr>
        <w:t>。</w:t>
      </w:r>
      <w:r>
        <w:rPr>
          <w:rFonts w:hint="default"/>
          <w:sz w:val="28"/>
          <w:szCs w:val="22"/>
          <w:lang w:val="en-US" w:eastAsia="zh-CN"/>
        </w:rPr>
        <w:t>对同一作品进行评价评分时采用 0、1、2、3 分四个等级。裁判相互间分差必须小于等于 1 分，否则</w:t>
      </w:r>
      <w:r>
        <w:rPr>
          <w:rFonts w:hint="eastAsia"/>
          <w:sz w:val="28"/>
          <w:szCs w:val="22"/>
          <w:lang w:val="en-US" w:eastAsia="zh-CN"/>
        </w:rPr>
        <w:t>将</w:t>
      </w:r>
      <w:r>
        <w:rPr>
          <w:rFonts w:hint="default"/>
          <w:sz w:val="28"/>
          <w:szCs w:val="22"/>
          <w:lang w:val="en-US" w:eastAsia="zh-CN"/>
        </w:rPr>
        <w:t>进行重新评测。客观评分按照</w:t>
      </w:r>
      <w:r>
        <w:rPr>
          <w:rFonts w:hint="eastAsia"/>
          <w:sz w:val="28"/>
          <w:szCs w:val="22"/>
          <w:lang w:val="en-US" w:eastAsia="zh-CN"/>
        </w:rPr>
        <w:t>随机</w:t>
      </w:r>
      <w:r>
        <w:rPr>
          <w:rFonts w:hint="default"/>
          <w:sz w:val="28"/>
          <w:szCs w:val="22"/>
          <w:lang w:val="en-US" w:eastAsia="zh-CN"/>
        </w:rPr>
        <w:t>抽出的评分点进行评分，客观评分应由3人以上的</w:t>
      </w:r>
      <w:r>
        <w:rPr>
          <w:rFonts w:hint="eastAsia"/>
          <w:sz w:val="28"/>
          <w:szCs w:val="22"/>
          <w:lang w:val="en-US" w:eastAsia="zh-CN"/>
        </w:rPr>
        <w:t>裁判员</w:t>
      </w:r>
      <w:r>
        <w:rPr>
          <w:rFonts w:hint="default"/>
          <w:sz w:val="28"/>
          <w:szCs w:val="22"/>
          <w:lang w:val="en-US" w:eastAsia="zh-CN"/>
        </w:rPr>
        <w:t>组成，保证公平公正。出现争议，由裁判长组织裁判员</w:t>
      </w:r>
      <w:r>
        <w:rPr>
          <w:rFonts w:hint="eastAsia"/>
          <w:sz w:val="28"/>
          <w:szCs w:val="22"/>
          <w:lang w:val="en-US" w:eastAsia="zh-CN"/>
        </w:rPr>
        <w:t>商议</w:t>
      </w:r>
      <w:r>
        <w:rPr>
          <w:rFonts w:hint="default"/>
          <w:sz w:val="28"/>
          <w:szCs w:val="22"/>
          <w:lang w:val="en-US" w:eastAsia="zh-CN"/>
        </w:rPr>
        <w:t>裁决。</w:t>
      </w:r>
    </w:p>
    <w:p>
      <w:pPr>
        <w:pStyle w:val="4"/>
        <w:bidi w:val="0"/>
        <w:rPr>
          <w:rFonts w:hint="default"/>
          <w:lang w:val="en-US" w:eastAsia="zh-CN"/>
        </w:rPr>
      </w:pPr>
      <w:r>
        <w:rPr>
          <w:rFonts w:hint="default"/>
          <w:lang w:val="en-US" w:eastAsia="zh-CN"/>
        </w:rPr>
        <w:t>1</w:t>
      </w:r>
      <w:r>
        <w:rPr>
          <w:rFonts w:hint="eastAsia"/>
          <w:lang w:val="en-US" w:eastAsia="zh-CN"/>
        </w:rPr>
        <w:t>、裁判员</w:t>
      </w:r>
      <w:r>
        <w:rPr>
          <w:rFonts w:hint="default"/>
          <w:lang w:val="en-US" w:eastAsia="zh-CN"/>
        </w:rPr>
        <w:t xml:space="preserve">工作职责 </w:t>
      </w:r>
    </w:p>
    <w:p>
      <w:pPr>
        <w:rPr>
          <w:rFonts w:hint="default"/>
          <w:sz w:val="28"/>
          <w:szCs w:val="22"/>
          <w:lang w:val="en-US" w:eastAsia="zh-CN"/>
        </w:rPr>
      </w:pPr>
      <w:r>
        <w:rPr>
          <w:rFonts w:hint="default"/>
          <w:sz w:val="28"/>
          <w:szCs w:val="22"/>
          <w:lang w:val="en-US" w:eastAsia="zh-CN"/>
        </w:rPr>
        <w:t>（1）负责范围：竞赛期间每人负责监考</w:t>
      </w:r>
      <w:r>
        <w:rPr>
          <w:rFonts w:hint="eastAsia"/>
          <w:sz w:val="28"/>
          <w:szCs w:val="22"/>
          <w:lang w:val="en-US" w:eastAsia="zh-CN"/>
        </w:rPr>
        <w:t>3</w:t>
      </w:r>
      <w:r>
        <w:rPr>
          <w:rFonts w:hint="default"/>
          <w:sz w:val="28"/>
          <w:szCs w:val="22"/>
          <w:lang w:val="en-US" w:eastAsia="zh-CN"/>
        </w:rPr>
        <w:t>-</w:t>
      </w:r>
      <w:r>
        <w:rPr>
          <w:rFonts w:hint="eastAsia"/>
          <w:sz w:val="28"/>
          <w:szCs w:val="22"/>
          <w:lang w:val="en-US" w:eastAsia="zh-CN"/>
        </w:rPr>
        <w:t>5</w:t>
      </w:r>
      <w:r>
        <w:rPr>
          <w:rFonts w:hint="default"/>
          <w:sz w:val="28"/>
          <w:szCs w:val="22"/>
          <w:lang w:val="en-US" w:eastAsia="zh-CN"/>
        </w:rPr>
        <w:t xml:space="preserve">个竞赛工位，防止违规； </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2</w:t>
      </w:r>
      <w:r>
        <w:rPr>
          <w:rFonts w:hint="default"/>
          <w:sz w:val="28"/>
          <w:szCs w:val="22"/>
          <w:lang w:val="en-US" w:eastAsia="zh-CN"/>
        </w:rPr>
        <w:t xml:space="preserve">）监考地点：竞赛时在竞赛工位外流动观测； </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3</w:t>
      </w:r>
      <w:r>
        <w:rPr>
          <w:rFonts w:hint="default"/>
          <w:sz w:val="28"/>
          <w:szCs w:val="22"/>
          <w:lang w:val="en-US" w:eastAsia="zh-CN"/>
        </w:rPr>
        <w:t xml:space="preserve">）时间控制：按规定时间连续竞赛，禁止拖延时间； </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4</w:t>
      </w:r>
      <w:r>
        <w:rPr>
          <w:rFonts w:hint="default"/>
          <w:sz w:val="28"/>
          <w:szCs w:val="22"/>
          <w:lang w:val="en-US" w:eastAsia="zh-CN"/>
        </w:rPr>
        <w:t xml:space="preserve">）选手审核：查看选手身份证和随身佩戴的对应工位号； </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5</w:t>
      </w:r>
      <w:r>
        <w:rPr>
          <w:rFonts w:hint="default"/>
          <w:sz w:val="28"/>
          <w:szCs w:val="22"/>
          <w:lang w:val="en-US" w:eastAsia="zh-CN"/>
        </w:rPr>
        <w:t xml:space="preserve">）设备审核：由选手在赛前检查环境，设备、工具，选手签字； </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6</w:t>
      </w:r>
      <w:r>
        <w:rPr>
          <w:rFonts w:hint="default"/>
          <w:sz w:val="28"/>
          <w:szCs w:val="22"/>
          <w:lang w:val="en-US" w:eastAsia="zh-CN"/>
        </w:rPr>
        <w:t xml:space="preserve">）安全防范：保障选手人身安全和设备正常使用； </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7</w:t>
      </w:r>
      <w:r>
        <w:rPr>
          <w:rFonts w:hint="default"/>
          <w:sz w:val="28"/>
          <w:szCs w:val="22"/>
          <w:lang w:val="en-US" w:eastAsia="zh-CN"/>
        </w:rPr>
        <w:t>）选手离场：监督选手禁止带出赛场任何物品；</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8</w:t>
      </w:r>
      <w:r>
        <w:rPr>
          <w:rFonts w:hint="default"/>
          <w:sz w:val="28"/>
          <w:szCs w:val="22"/>
          <w:lang w:val="en-US" w:eastAsia="zh-CN"/>
        </w:rPr>
        <w:t xml:space="preserve">）相互协作：需要离岗时，专人替补，相互传达信息。 </w:t>
      </w:r>
    </w:p>
    <w:p>
      <w:pPr>
        <w:rPr>
          <w:rFonts w:hint="default"/>
          <w:sz w:val="28"/>
          <w:szCs w:val="22"/>
          <w:lang w:val="en-US" w:eastAsia="zh-CN"/>
        </w:rPr>
      </w:pPr>
      <w:r>
        <w:rPr>
          <w:rStyle w:val="17"/>
          <w:rFonts w:hint="default"/>
          <w:lang w:val="en-US" w:eastAsia="zh-CN"/>
        </w:rPr>
        <w:t>2</w:t>
      </w:r>
      <w:r>
        <w:rPr>
          <w:rStyle w:val="17"/>
          <w:rFonts w:hint="eastAsia"/>
          <w:lang w:val="en-US" w:eastAsia="zh-CN"/>
        </w:rPr>
        <w:t>、</w:t>
      </w:r>
      <w:r>
        <w:rPr>
          <w:rStyle w:val="17"/>
          <w:rFonts w:hint="default"/>
          <w:lang w:val="en-US" w:eastAsia="zh-CN"/>
        </w:rPr>
        <w:t>裁判员评判工作</w:t>
      </w:r>
      <w:r>
        <w:rPr>
          <w:rFonts w:hint="default"/>
          <w:sz w:val="28"/>
          <w:szCs w:val="22"/>
          <w:lang w:val="en-US" w:eastAsia="zh-CN"/>
        </w:rPr>
        <w:t xml:space="preserve"> </w:t>
      </w:r>
    </w:p>
    <w:p>
      <w:pPr>
        <w:ind w:firstLine="560" w:firstLineChars="200"/>
        <w:rPr>
          <w:rFonts w:hint="default"/>
          <w:sz w:val="28"/>
          <w:szCs w:val="22"/>
          <w:lang w:val="en-US" w:eastAsia="zh-CN"/>
        </w:rPr>
      </w:pPr>
      <w:r>
        <w:rPr>
          <w:rFonts w:hint="default"/>
          <w:sz w:val="28"/>
          <w:szCs w:val="22"/>
          <w:lang w:val="en-US" w:eastAsia="zh-CN"/>
        </w:rPr>
        <w:t xml:space="preserve">裁判员听从裁判长的安排，必须经过现场培训，裁判长对所有裁判员进行分组、分工，裁判员在评判时，通过观察、测量、测试，记录竞赛成绩，评判时裁判组人员要同时在场，个人不得私自离开现场。 </w:t>
      </w:r>
    </w:p>
    <w:p>
      <w:pPr>
        <w:pStyle w:val="4"/>
        <w:bidi w:val="0"/>
        <w:rPr>
          <w:rFonts w:hint="default"/>
          <w:lang w:val="en-US" w:eastAsia="zh-CN"/>
        </w:rPr>
      </w:pPr>
      <w:r>
        <w:rPr>
          <w:rFonts w:hint="default"/>
          <w:lang w:val="en-US" w:eastAsia="zh-CN"/>
        </w:rPr>
        <w:t>3</w:t>
      </w:r>
      <w:r>
        <w:rPr>
          <w:rFonts w:hint="eastAsia"/>
          <w:lang w:val="en-US" w:eastAsia="zh-CN"/>
        </w:rPr>
        <w:t>、</w:t>
      </w:r>
      <w:r>
        <w:rPr>
          <w:rFonts w:hint="default"/>
          <w:lang w:val="en-US" w:eastAsia="zh-CN"/>
        </w:rPr>
        <w:t xml:space="preserve">裁判员纪律要求 </w:t>
      </w:r>
    </w:p>
    <w:p>
      <w:pPr>
        <w:rPr>
          <w:rFonts w:hint="default"/>
          <w:sz w:val="28"/>
          <w:szCs w:val="22"/>
          <w:lang w:val="en-US" w:eastAsia="zh-CN"/>
        </w:rPr>
      </w:pPr>
      <w:r>
        <w:rPr>
          <w:rFonts w:hint="eastAsia"/>
          <w:sz w:val="28"/>
          <w:szCs w:val="22"/>
          <w:lang w:val="en-US" w:eastAsia="zh-CN"/>
        </w:rPr>
        <w:t>（1）</w:t>
      </w:r>
      <w:r>
        <w:rPr>
          <w:rFonts w:hint="default"/>
          <w:sz w:val="28"/>
          <w:szCs w:val="22"/>
          <w:lang w:val="en-US" w:eastAsia="zh-CN"/>
        </w:rPr>
        <w:t>裁判由竞赛组委会聘任，在组委会领导下开展工作。</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2</w:t>
      </w:r>
      <w:r>
        <w:rPr>
          <w:rFonts w:hint="default"/>
          <w:sz w:val="28"/>
          <w:szCs w:val="22"/>
          <w:lang w:val="en-US" w:eastAsia="zh-CN"/>
        </w:rPr>
        <w:t>）严格遵守裁判工作纪律，认真履行裁判工作职责，确保竞赛公平、公正、安全、有序规范进行。</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3</w:t>
      </w:r>
      <w:r>
        <w:rPr>
          <w:rFonts w:hint="default"/>
          <w:sz w:val="28"/>
          <w:szCs w:val="22"/>
          <w:lang w:val="en-US" w:eastAsia="zh-CN"/>
        </w:rPr>
        <w:t>）裁判组实行“裁判长负责制”，裁判长全面负责赛事裁判的分配与管理工作。</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4</w:t>
      </w:r>
      <w:r>
        <w:rPr>
          <w:rFonts w:hint="default"/>
          <w:sz w:val="28"/>
          <w:szCs w:val="22"/>
          <w:lang w:val="en-US" w:eastAsia="zh-CN"/>
        </w:rPr>
        <w:t>）裁判员根据分工负责理论考试、实操</w:t>
      </w:r>
      <w:r>
        <w:rPr>
          <w:rFonts w:hint="eastAsia"/>
          <w:sz w:val="28"/>
          <w:szCs w:val="22"/>
          <w:lang w:val="en-US" w:eastAsia="zh-CN"/>
        </w:rPr>
        <w:t>安全</w:t>
      </w:r>
      <w:r>
        <w:rPr>
          <w:rFonts w:hint="default"/>
          <w:sz w:val="28"/>
          <w:szCs w:val="22"/>
          <w:lang w:val="en-US" w:eastAsia="zh-CN"/>
        </w:rPr>
        <w:t>技术交底、赛场监督、评分与统计成绩等工作。</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5</w:t>
      </w:r>
      <w:r>
        <w:rPr>
          <w:rFonts w:hint="default"/>
          <w:sz w:val="28"/>
          <w:szCs w:val="22"/>
          <w:lang w:val="en-US" w:eastAsia="zh-CN"/>
        </w:rPr>
        <w:t>）裁判长受竞赛组委会委托全面负责竞赛执裁工作。稳妥协调处理竞赛过程中可能发生的问题，确保竞赛顺利进行。及时向组委会汇报竞赛进程和重要情况，协助仲裁组做好竞赛仲裁工作。</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6</w:t>
      </w:r>
      <w:r>
        <w:rPr>
          <w:rFonts w:hint="default"/>
          <w:sz w:val="28"/>
          <w:szCs w:val="22"/>
          <w:lang w:val="en-US" w:eastAsia="zh-CN"/>
        </w:rPr>
        <w:t>）裁判人员严格执行竞赛组委会制定的技术文件及竞赛规则，服从竞赛组委会管理。按时参加公正执裁的职业道德和公平判分的业务培训。团结协作、秉公执裁、不徇私情。</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7</w:t>
      </w:r>
      <w:r>
        <w:rPr>
          <w:rFonts w:hint="default"/>
          <w:sz w:val="28"/>
          <w:szCs w:val="22"/>
          <w:lang w:val="en-US" w:eastAsia="zh-CN"/>
        </w:rPr>
        <w:t>）认真学习评分细则，准确把握评分表中各评分项目的评判原则和标准，严格按照分工和评分表进行评判。</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8</w:t>
      </w:r>
      <w:r>
        <w:rPr>
          <w:rFonts w:hint="default"/>
          <w:sz w:val="28"/>
          <w:szCs w:val="22"/>
          <w:lang w:val="en-US" w:eastAsia="zh-CN"/>
        </w:rPr>
        <w:t>）佩戴组委会统一制作的工作证，提前进入赛场，检查座位、工位以及赛场环境，做好竞赛准备。</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9</w:t>
      </w:r>
      <w:r>
        <w:rPr>
          <w:rFonts w:hint="default"/>
          <w:sz w:val="28"/>
          <w:szCs w:val="22"/>
          <w:lang w:val="en-US" w:eastAsia="zh-CN"/>
        </w:rPr>
        <w:t>）坚守岗位，不得擅离职守，确保赛事顺利进行。</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10</w:t>
      </w:r>
      <w:r>
        <w:rPr>
          <w:rFonts w:hint="default"/>
          <w:sz w:val="28"/>
          <w:szCs w:val="22"/>
          <w:lang w:val="en-US" w:eastAsia="zh-CN"/>
        </w:rPr>
        <w:t>）裁判在竞赛过程中不回答参赛选手提出的任何有关竞赛技术问题。</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11</w:t>
      </w:r>
      <w:r>
        <w:rPr>
          <w:rFonts w:hint="default"/>
          <w:sz w:val="28"/>
          <w:szCs w:val="22"/>
          <w:lang w:val="en-US" w:eastAsia="zh-CN"/>
        </w:rPr>
        <w:t>）裁判员做好赛场记录，字迹清楚。评判过程严肃认真、一丝不苟。对有争议或突发问题，应及时请示裁判长，由裁判长确定处理方法。</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12</w:t>
      </w:r>
      <w:r>
        <w:rPr>
          <w:rFonts w:hint="default"/>
          <w:sz w:val="28"/>
          <w:szCs w:val="22"/>
          <w:lang w:val="en-US" w:eastAsia="zh-CN"/>
        </w:rPr>
        <w:t>）由于参赛选手操作失误，造成设备故障无法继续竞赛的，赛场裁判应维持好赛场秩序并立即报告裁判长，妥善处理。</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13</w:t>
      </w:r>
      <w:r>
        <w:rPr>
          <w:rFonts w:hint="default"/>
          <w:sz w:val="28"/>
          <w:szCs w:val="22"/>
          <w:lang w:val="en-US" w:eastAsia="zh-CN"/>
        </w:rPr>
        <w:t>）对于参赛选手违规或有可能引发人身伤害、设备损坏等事故的操作，赛场裁判应及时制止，做好现场记录，并向裁判长报告。</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14</w:t>
      </w:r>
      <w:r>
        <w:rPr>
          <w:rFonts w:hint="default"/>
          <w:sz w:val="28"/>
          <w:szCs w:val="22"/>
          <w:lang w:val="en-US" w:eastAsia="zh-CN"/>
        </w:rPr>
        <w:t>）参赛选手有故意损坏设备或故意伤害他人的行为时赛场裁判应立即制止，报告裁判长及竞赛组委会。</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15</w:t>
      </w:r>
      <w:r>
        <w:rPr>
          <w:rFonts w:hint="default"/>
          <w:sz w:val="28"/>
          <w:szCs w:val="22"/>
          <w:lang w:val="en-US" w:eastAsia="zh-CN"/>
        </w:rPr>
        <w:t>）竞赛评分及排名表汇总结束并签名后，裁判负责将所有竞赛试卷、评分表、竞赛现场记录表等竞赛资料交给裁判长，由裁判长审阅签名后送交组委会。</w:t>
      </w:r>
    </w:p>
    <w:p>
      <w:pPr>
        <w:pStyle w:val="2"/>
        <w:bidi w:val="0"/>
        <w:rPr>
          <w:rFonts w:hint="default"/>
          <w:lang w:val="en-US" w:eastAsia="zh-CN"/>
        </w:rPr>
      </w:pPr>
      <w:bookmarkStart w:id="15" w:name="_Toc13216"/>
      <w:r>
        <w:rPr>
          <w:rFonts w:hint="eastAsia"/>
          <w:lang w:val="en-US" w:eastAsia="zh-CN"/>
        </w:rPr>
        <w:t>六</w:t>
      </w:r>
      <w:r>
        <w:rPr>
          <w:rFonts w:hint="default"/>
          <w:lang w:val="en-US" w:eastAsia="zh-CN"/>
        </w:rPr>
        <w:t>、</w:t>
      </w:r>
      <w:r>
        <w:rPr>
          <w:rFonts w:hint="eastAsia" w:ascii="Arial" w:hAnsi="Arial" w:eastAsia="宋体" w:cstheme="minorBidi"/>
          <w:b/>
          <w:kern w:val="2"/>
          <w:sz w:val="30"/>
          <w:szCs w:val="24"/>
          <w:lang w:val="en-US" w:eastAsia="zh-CN" w:bidi="ar-SA"/>
        </w:rPr>
        <w:t>场地布置及要求</w:t>
      </w:r>
      <w:bookmarkEnd w:id="15"/>
      <w:r>
        <w:rPr>
          <w:rFonts w:hint="default" w:ascii="Arial" w:hAnsi="Arial" w:eastAsia="宋体" w:cstheme="minorBidi"/>
          <w:b/>
          <w:kern w:val="2"/>
          <w:sz w:val="30"/>
          <w:szCs w:val="24"/>
          <w:lang w:val="en-US" w:eastAsia="zh-CN" w:bidi="ar-SA"/>
        </w:rPr>
        <w:t xml:space="preserve"> </w:t>
      </w:r>
    </w:p>
    <w:p>
      <w:pPr>
        <w:pStyle w:val="3"/>
        <w:bidi w:val="0"/>
        <w:rPr>
          <w:rFonts w:hint="default"/>
          <w:lang w:val="en-US" w:eastAsia="zh-CN"/>
        </w:rPr>
      </w:pPr>
      <w:bookmarkStart w:id="16" w:name="_Toc6761"/>
      <w:r>
        <w:rPr>
          <w:rFonts w:hint="default"/>
          <w:lang w:val="en-US" w:eastAsia="zh-CN"/>
        </w:rPr>
        <w:t>（一）现场料具准备</w:t>
      </w:r>
      <w:bookmarkEnd w:id="16"/>
      <w:r>
        <w:rPr>
          <w:rFonts w:hint="default"/>
          <w:lang w:val="en-US" w:eastAsia="zh-CN"/>
        </w:rPr>
        <w:t xml:space="preserve"> </w:t>
      </w:r>
    </w:p>
    <w:p>
      <w:pPr>
        <w:pStyle w:val="4"/>
        <w:bidi w:val="0"/>
        <w:rPr>
          <w:rFonts w:hint="default"/>
          <w:lang w:val="en-US" w:eastAsia="zh-CN"/>
        </w:rPr>
      </w:pPr>
      <w:r>
        <w:rPr>
          <w:rFonts w:hint="default"/>
          <w:lang w:val="en-US" w:eastAsia="zh-CN"/>
        </w:rPr>
        <w:t>1</w:t>
      </w:r>
      <w:r>
        <w:rPr>
          <w:rFonts w:hint="eastAsia"/>
          <w:lang w:val="en-US" w:eastAsia="zh-CN"/>
        </w:rPr>
        <w:t>、</w:t>
      </w:r>
      <w:r>
        <w:rPr>
          <w:rFonts w:hint="default"/>
          <w:lang w:val="en-US" w:eastAsia="zh-CN"/>
        </w:rPr>
        <w:t>硬件设施</w:t>
      </w:r>
    </w:p>
    <w:p>
      <w:pPr>
        <w:rPr>
          <w:rFonts w:hint="default"/>
          <w:sz w:val="28"/>
          <w:szCs w:val="22"/>
          <w:lang w:val="en-US" w:eastAsia="zh-CN"/>
        </w:rPr>
      </w:pPr>
      <w:r>
        <w:rPr>
          <w:rFonts w:hint="eastAsia"/>
          <w:sz w:val="28"/>
          <w:szCs w:val="22"/>
          <w:lang w:val="en-US" w:eastAsia="zh-CN"/>
        </w:rPr>
        <w:t>（1）每个工位准备一面稳固的带门洞墙体，长3150mm，高2400mm，厚240mm（包含高1850mm，宽760mm门洞口一个）。</w:t>
      </w:r>
    </w:p>
    <w:p>
      <w:pPr>
        <w:rPr>
          <w:rFonts w:hint="default"/>
          <w:sz w:val="28"/>
          <w:szCs w:val="22"/>
          <w:lang w:val="en-US" w:eastAsia="zh-CN"/>
        </w:rPr>
      </w:pPr>
      <w:r>
        <w:rPr>
          <w:rFonts w:hint="default"/>
          <w:sz w:val="28"/>
          <w:szCs w:val="22"/>
          <w:lang w:val="en-US" w:eastAsia="zh-CN"/>
        </w:rPr>
        <w:t>（2）比赛现场提供</w:t>
      </w:r>
      <w:r>
        <w:rPr>
          <w:rFonts w:hint="eastAsia"/>
          <w:sz w:val="28"/>
          <w:szCs w:val="22"/>
          <w:lang w:val="en-US" w:eastAsia="zh-CN"/>
        </w:rPr>
        <w:t>半成品木门，操作平台（长1800mm，宽 800mm）。细木工板</w:t>
      </w:r>
      <w:r>
        <w:rPr>
          <w:rFonts w:hint="default"/>
          <w:sz w:val="28"/>
          <w:szCs w:val="22"/>
          <w:lang w:val="en-US" w:eastAsia="zh-CN"/>
        </w:rPr>
        <w:t>、</w:t>
      </w:r>
      <w:r>
        <w:rPr>
          <w:rFonts w:hint="eastAsia"/>
          <w:sz w:val="28"/>
          <w:szCs w:val="22"/>
          <w:lang w:val="en-US" w:eastAsia="zh-CN"/>
        </w:rPr>
        <w:t>饰面板</w:t>
      </w:r>
      <w:r>
        <w:rPr>
          <w:rFonts w:hint="default"/>
          <w:sz w:val="28"/>
          <w:szCs w:val="22"/>
          <w:lang w:val="en-US" w:eastAsia="zh-CN"/>
        </w:rPr>
        <w:t>、</w:t>
      </w:r>
      <w:r>
        <w:rPr>
          <w:rFonts w:hint="eastAsia"/>
          <w:sz w:val="28"/>
          <w:szCs w:val="22"/>
          <w:lang w:val="en-US" w:eastAsia="zh-CN"/>
        </w:rPr>
        <w:t>九厘板</w:t>
      </w:r>
      <w:r>
        <w:rPr>
          <w:rFonts w:hint="default"/>
          <w:sz w:val="28"/>
          <w:szCs w:val="22"/>
          <w:lang w:val="en-US" w:eastAsia="zh-CN"/>
        </w:rPr>
        <w:t>、木方（松木）</w:t>
      </w:r>
      <w:r>
        <w:rPr>
          <w:rFonts w:hint="eastAsia"/>
          <w:sz w:val="28"/>
          <w:szCs w:val="22"/>
          <w:lang w:val="en-US" w:eastAsia="zh-CN"/>
        </w:rPr>
        <w:t>、门套线条、白乳胶、枪钉、泡沫胶、</w:t>
      </w:r>
      <w:r>
        <w:rPr>
          <w:rFonts w:hint="default"/>
          <w:sz w:val="28"/>
          <w:szCs w:val="22"/>
          <w:lang w:val="en-US" w:eastAsia="zh-CN"/>
        </w:rPr>
        <w:t>锁具、玻璃</w:t>
      </w:r>
      <w:r>
        <w:rPr>
          <w:rFonts w:hint="eastAsia"/>
          <w:sz w:val="28"/>
          <w:szCs w:val="22"/>
          <w:lang w:val="en-US" w:eastAsia="zh-CN"/>
        </w:rPr>
        <w:t>、合页、</w:t>
      </w:r>
      <w:r>
        <w:rPr>
          <w:rFonts w:hint="default"/>
          <w:sz w:val="28"/>
          <w:szCs w:val="22"/>
          <w:lang w:val="en-US" w:eastAsia="zh-CN"/>
        </w:rPr>
        <w:t>水桶及垃圾桶等材料。</w:t>
      </w:r>
    </w:p>
    <w:p>
      <w:pPr>
        <w:pStyle w:val="4"/>
        <w:bidi w:val="0"/>
        <w:rPr>
          <w:rFonts w:hint="default"/>
          <w:lang w:val="en-US" w:eastAsia="zh-CN"/>
        </w:rPr>
      </w:pPr>
      <w:r>
        <w:rPr>
          <w:rFonts w:hint="default"/>
          <w:lang w:val="en-US" w:eastAsia="zh-CN"/>
        </w:rPr>
        <w:t>2、软件设施</w:t>
      </w:r>
    </w:p>
    <w:p>
      <w:pPr>
        <w:ind w:firstLine="560" w:firstLineChars="200"/>
        <w:rPr>
          <w:rFonts w:hint="default"/>
          <w:sz w:val="28"/>
          <w:szCs w:val="22"/>
          <w:lang w:val="en-US" w:eastAsia="zh-CN"/>
        </w:rPr>
      </w:pPr>
      <w:r>
        <w:rPr>
          <w:rFonts w:hint="default"/>
          <w:sz w:val="28"/>
          <w:szCs w:val="22"/>
          <w:lang w:val="en-US" w:eastAsia="zh-CN"/>
        </w:rPr>
        <w:t>工位牌号、胸牌、打印机、A3、A4 纸、桌椅、纯净水等。</w:t>
      </w:r>
    </w:p>
    <w:p>
      <w:pPr>
        <w:ind w:firstLine="560" w:firstLineChars="200"/>
        <w:rPr>
          <w:rFonts w:hint="default"/>
          <w:sz w:val="28"/>
          <w:szCs w:val="22"/>
          <w:lang w:val="en-US" w:eastAsia="zh-CN"/>
        </w:rPr>
      </w:pPr>
      <w:r>
        <w:rPr>
          <w:rFonts w:hint="default"/>
          <w:sz w:val="28"/>
          <w:szCs w:val="22"/>
          <w:lang w:val="en-US" w:eastAsia="zh-CN"/>
        </w:rPr>
        <w:t>工程质量检测工具：角尺、钢卷尺、</w:t>
      </w:r>
      <w:r>
        <w:rPr>
          <w:rFonts w:hint="eastAsia"/>
          <w:sz w:val="28"/>
          <w:szCs w:val="22"/>
          <w:lang w:val="en-US" w:eastAsia="zh-CN"/>
        </w:rPr>
        <w:t>靠尺</w:t>
      </w:r>
      <w:r>
        <w:rPr>
          <w:rFonts w:hint="default"/>
          <w:sz w:val="28"/>
          <w:szCs w:val="22"/>
          <w:lang w:val="en-US" w:eastAsia="zh-CN"/>
        </w:rPr>
        <w:t xml:space="preserve">、塞尺、记录本、笔等。 </w:t>
      </w:r>
    </w:p>
    <w:p>
      <w:pPr>
        <w:pStyle w:val="4"/>
        <w:bidi w:val="0"/>
        <w:rPr>
          <w:rFonts w:hint="default"/>
          <w:lang w:val="en-US" w:eastAsia="zh-CN"/>
        </w:rPr>
      </w:pPr>
      <w:r>
        <w:rPr>
          <w:rFonts w:hint="default"/>
          <w:lang w:val="en-US" w:eastAsia="zh-CN"/>
        </w:rPr>
        <w:t>3</w:t>
      </w:r>
      <w:r>
        <w:rPr>
          <w:rFonts w:hint="eastAsia"/>
          <w:lang w:val="en-US" w:eastAsia="zh-CN"/>
        </w:rPr>
        <w:t>、</w:t>
      </w:r>
      <w:r>
        <w:rPr>
          <w:rFonts w:hint="default"/>
          <w:lang w:val="en-US" w:eastAsia="zh-CN"/>
        </w:rPr>
        <w:t>禁止使用的材料和设备</w:t>
      </w:r>
    </w:p>
    <w:p>
      <w:pPr>
        <w:ind w:firstLine="560" w:firstLineChars="200"/>
        <w:rPr>
          <w:rFonts w:hint="default"/>
          <w:sz w:val="28"/>
          <w:szCs w:val="22"/>
          <w:lang w:val="en-US" w:eastAsia="zh-CN"/>
        </w:rPr>
      </w:pPr>
      <w:r>
        <w:rPr>
          <w:rFonts w:hint="default"/>
          <w:sz w:val="28"/>
          <w:szCs w:val="22"/>
          <w:lang w:val="en-US" w:eastAsia="zh-CN"/>
        </w:rPr>
        <w:t>禁止使用预先加工成型的木门套成品、</w:t>
      </w:r>
      <w:r>
        <w:rPr>
          <w:rFonts w:hint="eastAsia"/>
          <w:sz w:val="28"/>
          <w:szCs w:val="22"/>
          <w:lang w:val="en-US" w:eastAsia="zh-CN"/>
        </w:rPr>
        <w:t>预制模板、</w:t>
      </w:r>
      <w:r>
        <w:rPr>
          <w:rFonts w:hint="default"/>
          <w:sz w:val="28"/>
          <w:szCs w:val="22"/>
          <w:lang w:val="en-US" w:eastAsia="zh-CN"/>
        </w:rPr>
        <w:t>数控雕刻机、全自动封边机、大型带锯机等自动化程度过高的设备。</w:t>
      </w:r>
    </w:p>
    <w:p>
      <w:pPr>
        <w:pStyle w:val="3"/>
        <w:bidi w:val="0"/>
        <w:rPr>
          <w:rFonts w:hint="default"/>
          <w:lang w:val="en-US" w:eastAsia="zh-CN"/>
        </w:rPr>
      </w:pPr>
      <w:bookmarkStart w:id="17" w:name="_Toc22386"/>
      <w:r>
        <w:rPr>
          <w:rFonts w:hint="default"/>
          <w:lang w:val="en-US" w:eastAsia="zh-CN"/>
        </w:rPr>
        <w:t>（</w:t>
      </w:r>
      <w:r>
        <w:rPr>
          <w:rFonts w:hint="eastAsia"/>
          <w:lang w:val="en-US" w:eastAsia="zh-CN"/>
        </w:rPr>
        <w:t>二</w:t>
      </w:r>
      <w:r>
        <w:rPr>
          <w:rFonts w:hint="default"/>
          <w:lang w:val="en-US" w:eastAsia="zh-CN"/>
        </w:rPr>
        <w:t>）</w:t>
      </w:r>
      <w:r>
        <w:rPr>
          <w:rFonts w:hint="eastAsia"/>
          <w:lang w:val="en-US" w:eastAsia="zh-CN"/>
        </w:rPr>
        <w:t>选手</w:t>
      </w:r>
      <w:r>
        <w:rPr>
          <w:rFonts w:hint="default"/>
          <w:lang w:val="en-US" w:eastAsia="zh-CN"/>
        </w:rPr>
        <w:t>自备工具</w:t>
      </w:r>
      <w:bookmarkEnd w:id="17"/>
    </w:p>
    <w:p>
      <w:pPr>
        <w:pStyle w:val="4"/>
        <w:bidi w:val="0"/>
        <w:rPr>
          <w:rFonts w:hint="default"/>
          <w:lang w:val="en-US" w:eastAsia="zh-CN"/>
        </w:rPr>
      </w:pPr>
      <w:r>
        <w:rPr>
          <w:rFonts w:hint="eastAsia"/>
          <w:lang w:val="en-US" w:eastAsia="zh-CN"/>
        </w:rPr>
        <w:t>1、</w:t>
      </w:r>
      <w:r>
        <w:rPr>
          <w:rFonts w:hint="default"/>
          <w:lang w:val="en-US" w:eastAsia="zh-CN"/>
        </w:rPr>
        <w:t>手工工具​</w:t>
      </w:r>
    </w:p>
    <w:p>
      <w:pPr>
        <w:ind w:firstLine="560" w:firstLineChars="200"/>
        <w:rPr>
          <w:rFonts w:hint="default"/>
          <w:sz w:val="28"/>
          <w:szCs w:val="22"/>
          <w:lang w:val="en-US" w:eastAsia="zh-CN"/>
        </w:rPr>
      </w:pPr>
      <w:r>
        <w:rPr>
          <w:rFonts w:hint="default"/>
          <w:sz w:val="28"/>
          <w:szCs w:val="22"/>
          <w:lang w:val="en-US" w:eastAsia="zh-CN"/>
        </w:rPr>
        <w:t>铅笔、墨斗、木工锯、凿子、木锉、羊角锤、木砂纸架、胶刷等。</w:t>
      </w:r>
    </w:p>
    <w:p>
      <w:pPr>
        <w:pStyle w:val="4"/>
        <w:bidi w:val="0"/>
        <w:rPr>
          <w:rFonts w:hint="default"/>
          <w:lang w:val="en-US" w:eastAsia="zh-CN"/>
        </w:rPr>
      </w:pPr>
      <w:r>
        <w:rPr>
          <w:rFonts w:hint="eastAsia"/>
          <w:lang w:val="en-US" w:eastAsia="zh-CN"/>
        </w:rPr>
        <w:t>2、</w:t>
      </w:r>
      <w:r>
        <w:rPr>
          <w:rFonts w:hint="default"/>
          <w:lang w:val="en-US" w:eastAsia="zh-CN"/>
        </w:rPr>
        <w:t>检测与测量工具​</w:t>
      </w:r>
    </w:p>
    <w:p>
      <w:pPr>
        <w:ind w:firstLine="560" w:firstLineChars="200"/>
        <w:rPr>
          <w:rFonts w:hint="default"/>
          <w:sz w:val="28"/>
          <w:szCs w:val="22"/>
          <w:lang w:val="en-US" w:eastAsia="zh-CN"/>
        </w:rPr>
      </w:pPr>
      <w:r>
        <w:rPr>
          <w:rFonts w:hint="default"/>
          <w:sz w:val="28"/>
          <w:szCs w:val="22"/>
          <w:lang w:val="en-US" w:eastAsia="zh-CN"/>
        </w:rPr>
        <w:t>钢卷尺、钢直尺、角尺、靠尺、水平仪、角度规、划线器、铅垂线等。​</w:t>
      </w:r>
    </w:p>
    <w:p>
      <w:pPr>
        <w:rPr>
          <w:rFonts w:hint="default"/>
          <w:sz w:val="28"/>
          <w:szCs w:val="22"/>
          <w:lang w:val="en-US" w:eastAsia="zh-CN"/>
        </w:rPr>
      </w:pPr>
      <w:r>
        <w:rPr>
          <w:rStyle w:val="17"/>
          <w:rFonts w:hint="eastAsia"/>
          <w:lang w:val="en-US" w:eastAsia="zh-CN"/>
        </w:rPr>
        <w:t>3、</w:t>
      </w:r>
      <w:r>
        <w:rPr>
          <w:rStyle w:val="17"/>
          <w:rFonts w:hint="default"/>
          <w:lang w:val="en-US" w:eastAsia="zh-CN"/>
        </w:rPr>
        <w:t>电动工具</w:t>
      </w:r>
      <w:r>
        <w:rPr>
          <w:rFonts w:hint="default"/>
          <w:sz w:val="28"/>
          <w:szCs w:val="22"/>
          <w:lang w:val="en-US" w:eastAsia="zh-CN"/>
        </w:rPr>
        <w:t>​</w:t>
      </w:r>
    </w:p>
    <w:p>
      <w:pPr>
        <w:ind w:firstLine="560" w:firstLineChars="200"/>
        <w:rPr>
          <w:rFonts w:hint="default"/>
          <w:sz w:val="28"/>
          <w:szCs w:val="22"/>
          <w:lang w:val="en-US" w:eastAsia="zh-CN"/>
        </w:rPr>
      </w:pPr>
      <w:r>
        <w:rPr>
          <w:rFonts w:hint="default"/>
          <w:sz w:val="28"/>
          <w:szCs w:val="22"/>
          <w:lang w:val="en-US" w:eastAsia="zh-CN"/>
        </w:rPr>
        <w:t>充电式电钻、</w:t>
      </w:r>
      <w:r>
        <w:rPr>
          <w:rFonts w:hint="eastAsia"/>
          <w:sz w:val="28"/>
          <w:szCs w:val="22"/>
          <w:lang w:val="en-US" w:eastAsia="zh-CN"/>
        </w:rPr>
        <w:t>小型电动切割机</w:t>
      </w:r>
      <w:r>
        <w:rPr>
          <w:rFonts w:hint="default"/>
          <w:sz w:val="28"/>
          <w:szCs w:val="22"/>
          <w:lang w:val="en-US" w:eastAsia="zh-CN"/>
        </w:rPr>
        <w:t>、电动砂光机、气泵及配套气钉枪</w:t>
      </w:r>
      <w:r>
        <w:rPr>
          <w:rFonts w:hint="eastAsia"/>
          <w:sz w:val="28"/>
          <w:szCs w:val="22"/>
          <w:lang w:val="en-US" w:eastAsia="zh-CN"/>
        </w:rPr>
        <w:t>、电锤、开孔器、修边机等</w:t>
      </w:r>
      <w:r>
        <w:rPr>
          <w:rFonts w:hint="default"/>
          <w:sz w:val="28"/>
          <w:szCs w:val="22"/>
          <w:lang w:val="en-US" w:eastAsia="zh-CN"/>
        </w:rPr>
        <w:t>。</w:t>
      </w:r>
    </w:p>
    <w:p>
      <w:pPr>
        <w:pStyle w:val="4"/>
        <w:numPr>
          <w:ilvl w:val="0"/>
          <w:numId w:val="0"/>
        </w:numPr>
        <w:bidi w:val="0"/>
        <w:rPr>
          <w:rFonts w:hint="default"/>
          <w:lang w:val="en-US" w:eastAsia="zh-CN"/>
        </w:rPr>
      </w:pPr>
      <w:r>
        <w:rPr>
          <w:rFonts w:hint="eastAsia"/>
          <w:lang w:val="en-US" w:eastAsia="zh-CN"/>
        </w:rPr>
        <w:t>4、劳保与防护设备</w:t>
      </w:r>
    </w:p>
    <w:p>
      <w:pPr>
        <w:pStyle w:val="4"/>
        <w:numPr>
          <w:ilvl w:val="0"/>
          <w:numId w:val="0"/>
        </w:numPr>
        <w:bidi w:val="0"/>
        <w:ind w:firstLine="560" w:firstLineChars="200"/>
        <w:rPr>
          <w:rFonts w:hint="default" w:eastAsia="宋体" w:asciiTheme="minorAscii" w:hAnsiTheme="minorAscii" w:cstheme="minorBidi"/>
          <w:b w:val="0"/>
          <w:kern w:val="2"/>
          <w:sz w:val="28"/>
          <w:szCs w:val="22"/>
          <w:lang w:val="en-US" w:eastAsia="zh-CN" w:bidi="ar-SA"/>
        </w:rPr>
      </w:pPr>
      <w:r>
        <w:rPr>
          <w:rFonts w:hint="default" w:eastAsia="宋体" w:asciiTheme="minorAscii" w:hAnsiTheme="minorAscii" w:cstheme="minorBidi"/>
          <w:b w:val="0"/>
          <w:kern w:val="2"/>
          <w:sz w:val="28"/>
          <w:szCs w:val="22"/>
          <w:lang w:val="en-US" w:eastAsia="zh-CN" w:bidi="ar-SA"/>
        </w:rPr>
        <w:t>防护镜、防护耳罩、手套、安全鞋等</w:t>
      </w:r>
      <w:r>
        <w:rPr>
          <w:rFonts w:hint="eastAsia" w:cstheme="minorBidi"/>
          <w:b w:val="0"/>
          <w:kern w:val="2"/>
          <w:sz w:val="28"/>
          <w:szCs w:val="22"/>
          <w:lang w:val="en-US" w:eastAsia="zh-CN" w:bidi="ar-SA"/>
        </w:rPr>
        <w:t>。</w:t>
      </w:r>
    </w:p>
    <w:p>
      <w:pPr>
        <w:ind w:firstLine="560" w:firstLineChars="200"/>
        <w:rPr>
          <w:rFonts w:hint="default"/>
          <w:sz w:val="28"/>
          <w:szCs w:val="22"/>
          <w:lang w:val="en-US" w:eastAsia="zh-CN"/>
        </w:rPr>
      </w:pPr>
      <w:r>
        <w:rPr>
          <w:rFonts w:hint="default"/>
          <w:sz w:val="28"/>
          <w:szCs w:val="22"/>
          <w:lang w:val="en-US" w:eastAsia="zh-CN"/>
        </w:rPr>
        <w:t>参赛者可视自身情况自行决定所带参赛工具，但须在以上规定范围内选择，主办方不为参赛者提供以上工具及材料。参赛者在比赛中允许使用数字测量装置。</w:t>
      </w:r>
    </w:p>
    <w:p>
      <w:pPr>
        <w:pStyle w:val="2"/>
        <w:bidi w:val="0"/>
        <w:rPr>
          <w:rFonts w:hint="default"/>
          <w:lang w:val="en-US" w:eastAsia="zh-CN"/>
        </w:rPr>
      </w:pPr>
      <w:bookmarkStart w:id="18" w:name="_Toc6233"/>
      <w:r>
        <w:rPr>
          <w:rFonts w:hint="eastAsia"/>
          <w:lang w:val="en-US" w:eastAsia="zh-CN"/>
        </w:rPr>
        <w:t>七</w:t>
      </w:r>
      <w:r>
        <w:rPr>
          <w:rFonts w:hint="default"/>
          <w:lang w:val="en-US" w:eastAsia="zh-CN"/>
        </w:rPr>
        <w:t>、选拔赛场地要求</w:t>
      </w:r>
      <w:bookmarkEnd w:id="18"/>
      <w:r>
        <w:rPr>
          <w:rFonts w:hint="default"/>
          <w:lang w:val="en-US" w:eastAsia="zh-CN"/>
        </w:rPr>
        <w:t xml:space="preserve"> </w:t>
      </w:r>
    </w:p>
    <w:p>
      <w:pPr>
        <w:pStyle w:val="3"/>
        <w:bidi w:val="0"/>
        <w:rPr>
          <w:rFonts w:hint="default"/>
          <w:lang w:val="en-US" w:eastAsia="zh-CN"/>
        </w:rPr>
      </w:pPr>
      <w:bookmarkStart w:id="19" w:name="_Toc18708"/>
      <w:r>
        <w:rPr>
          <w:rFonts w:hint="default"/>
          <w:lang w:val="en-US" w:eastAsia="zh-CN"/>
        </w:rPr>
        <w:t>（一）场地面积要求</w:t>
      </w:r>
      <w:bookmarkEnd w:id="19"/>
      <w:r>
        <w:rPr>
          <w:rFonts w:hint="default"/>
          <w:lang w:val="en-US" w:eastAsia="zh-CN"/>
        </w:rPr>
        <w:t xml:space="preserve"> </w:t>
      </w:r>
    </w:p>
    <w:p>
      <w:pPr>
        <w:ind w:firstLine="560" w:firstLineChars="200"/>
        <w:rPr>
          <w:rFonts w:hint="default"/>
          <w:sz w:val="28"/>
          <w:szCs w:val="22"/>
          <w:lang w:val="en-US" w:eastAsia="zh-CN"/>
        </w:rPr>
      </w:pPr>
      <w:r>
        <w:rPr>
          <w:rFonts w:hint="default"/>
          <w:sz w:val="28"/>
          <w:szCs w:val="22"/>
          <w:lang w:val="en-US" w:eastAsia="zh-CN"/>
        </w:rPr>
        <w:t>竞赛场地每个工位长</w:t>
      </w:r>
      <w:r>
        <w:rPr>
          <w:rFonts w:hint="eastAsia"/>
          <w:sz w:val="28"/>
          <w:szCs w:val="22"/>
          <w:lang w:val="en-US" w:eastAsia="zh-CN"/>
        </w:rPr>
        <w:t>6</w:t>
      </w:r>
      <w:r>
        <w:rPr>
          <w:rFonts w:hint="default"/>
          <w:sz w:val="28"/>
          <w:szCs w:val="22"/>
          <w:lang w:val="en-US" w:eastAsia="zh-CN"/>
        </w:rPr>
        <w:t>米， 宽</w:t>
      </w:r>
      <w:r>
        <w:rPr>
          <w:rFonts w:hint="eastAsia"/>
          <w:sz w:val="28"/>
          <w:szCs w:val="22"/>
          <w:lang w:val="en-US" w:eastAsia="zh-CN"/>
        </w:rPr>
        <w:t>4</w:t>
      </w:r>
      <w:r>
        <w:rPr>
          <w:rFonts w:hint="default"/>
          <w:sz w:val="28"/>
          <w:szCs w:val="22"/>
          <w:lang w:val="en-US" w:eastAsia="zh-CN"/>
        </w:rPr>
        <w:t>米，共计</w:t>
      </w:r>
      <w:r>
        <w:rPr>
          <w:rFonts w:hint="eastAsia"/>
          <w:sz w:val="28"/>
          <w:szCs w:val="22"/>
          <w:lang w:val="en-US" w:eastAsia="zh-CN"/>
        </w:rPr>
        <w:t>24</w:t>
      </w:r>
      <w:r>
        <w:rPr>
          <w:rFonts w:hint="default"/>
          <w:sz w:val="28"/>
          <w:szCs w:val="22"/>
          <w:lang w:val="en-US" w:eastAsia="zh-CN"/>
        </w:rPr>
        <w:t xml:space="preserve">平方米。 </w:t>
      </w:r>
    </w:p>
    <w:p>
      <w:pPr>
        <w:pStyle w:val="3"/>
        <w:bidi w:val="0"/>
        <w:rPr>
          <w:rFonts w:hint="default"/>
          <w:lang w:val="en-US" w:eastAsia="zh-CN"/>
        </w:rPr>
      </w:pPr>
      <w:bookmarkStart w:id="20" w:name="_Toc2628"/>
      <w:r>
        <w:rPr>
          <w:rFonts w:hint="default"/>
          <w:lang w:val="en-US" w:eastAsia="zh-CN"/>
        </w:rPr>
        <w:t>（二）场地照明要求</w:t>
      </w:r>
      <w:bookmarkEnd w:id="20"/>
      <w:r>
        <w:rPr>
          <w:rFonts w:hint="default"/>
          <w:lang w:val="en-US" w:eastAsia="zh-CN"/>
        </w:rPr>
        <w:t xml:space="preserve"> </w:t>
      </w:r>
    </w:p>
    <w:p>
      <w:pPr>
        <w:ind w:firstLine="560" w:firstLineChars="200"/>
        <w:rPr>
          <w:rFonts w:hint="default"/>
          <w:sz w:val="28"/>
          <w:szCs w:val="22"/>
          <w:lang w:val="en-US" w:eastAsia="zh-CN"/>
        </w:rPr>
      </w:pPr>
      <w:r>
        <w:rPr>
          <w:rFonts w:hint="default"/>
          <w:sz w:val="28"/>
          <w:szCs w:val="22"/>
          <w:lang w:val="en-US" w:eastAsia="zh-CN"/>
        </w:rPr>
        <w:t xml:space="preserve">赛场采光、照明和通风良好，在竞赛区设置裁判工作区1个，成绩评判区1个，光线充足，便于办公，在不影响选手竞赛的情况下，设置参观通道。 </w:t>
      </w:r>
    </w:p>
    <w:p>
      <w:pPr>
        <w:pStyle w:val="3"/>
        <w:bidi w:val="0"/>
        <w:rPr>
          <w:rFonts w:hint="default"/>
          <w:lang w:val="en-US" w:eastAsia="zh-CN"/>
        </w:rPr>
      </w:pPr>
      <w:bookmarkStart w:id="21" w:name="_Toc897"/>
      <w:r>
        <w:rPr>
          <w:rFonts w:hint="default"/>
          <w:lang w:val="en-US" w:eastAsia="zh-CN"/>
        </w:rPr>
        <w:t>（三）场地消防和逃生要求</w:t>
      </w:r>
      <w:bookmarkEnd w:id="21"/>
      <w:r>
        <w:rPr>
          <w:rFonts w:hint="default"/>
          <w:lang w:val="en-US" w:eastAsia="zh-CN"/>
        </w:rPr>
        <w:t xml:space="preserve"> </w:t>
      </w:r>
    </w:p>
    <w:p>
      <w:pPr>
        <w:rPr>
          <w:rFonts w:hint="default"/>
          <w:sz w:val="28"/>
          <w:szCs w:val="22"/>
          <w:lang w:val="en-US" w:eastAsia="zh-CN"/>
        </w:rPr>
      </w:pPr>
      <w:r>
        <w:rPr>
          <w:rFonts w:hint="default"/>
          <w:sz w:val="28"/>
          <w:szCs w:val="22"/>
          <w:lang w:val="en-US" w:eastAsia="zh-CN"/>
        </w:rPr>
        <w:t>1</w:t>
      </w:r>
      <w:r>
        <w:rPr>
          <w:rFonts w:hint="eastAsia"/>
          <w:sz w:val="28"/>
          <w:szCs w:val="22"/>
          <w:lang w:val="en-US" w:eastAsia="zh-CN"/>
        </w:rPr>
        <w:t>、</w:t>
      </w:r>
      <w:r>
        <w:rPr>
          <w:rFonts w:hint="default"/>
          <w:sz w:val="28"/>
          <w:szCs w:val="22"/>
          <w:lang w:val="en-US" w:eastAsia="zh-CN"/>
        </w:rPr>
        <w:t xml:space="preserve">竞赛场地必须提供足够的干粉灭火器，至少保证两个消防通道畅通无阻。 </w:t>
      </w:r>
    </w:p>
    <w:p>
      <w:pPr>
        <w:rPr>
          <w:rFonts w:hint="default"/>
          <w:sz w:val="28"/>
          <w:szCs w:val="22"/>
          <w:lang w:val="en-US" w:eastAsia="zh-CN"/>
        </w:rPr>
      </w:pPr>
      <w:r>
        <w:rPr>
          <w:rFonts w:hint="default"/>
          <w:sz w:val="28"/>
          <w:szCs w:val="22"/>
          <w:lang w:val="en-US" w:eastAsia="zh-CN"/>
        </w:rPr>
        <w:t>2</w:t>
      </w:r>
      <w:r>
        <w:rPr>
          <w:rFonts w:hint="eastAsia"/>
          <w:sz w:val="28"/>
          <w:szCs w:val="22"/>
          <w:lang w:val="en-US" w:eastAsia="zh-CN"/>
        </w:rPr>
        <w:t>、</w:t>
      </w:r>
      <w:r>
        <w:rPr>
          <w:rFonts w:hint="default"/>
          <w:sz w:val="28"/>
          <w:szCs w:val="22"/>
          <w:lang w:val="en-US" w:eastAsia="zh-CN"/>
        </w:rPr>
        <w:t xml:space="preserve">设置消防应急逃生路线标识，标识明显清晰，有危险的位置，要标明警示牌，必要时要张贴设备安全使用说明书。 </w:t>
      </w:r>
    </w:p>
    <w:p>
      <w:pPr>
        <w:rPr>
          <w:rFonts w:hint="default"/>
          <w:sz w:val="28"/>
          <w:szCs w:val="22"/>
          <w:lang w:val="en-US" w:eastAsia="zh-CN"/>
        </w:rPr>
      </w:pPr>
      <w:r>
        <w:rPr>
          <w:rFonts w:hint="default"/>
          <w:sz w:val="28"/>
          <w:szCs w:val="22"/>
          <w:lang w:val="en-US" w:eastAsia="zh-CN"/>
        </w:rPr>
        <w:t>3</w:t>
      </w:r>
      <w:r>
        <w:rPr>
          <w:rFonts w:hint="eastAsia"/>
          <w:sz w:val="28"/>
          <w:szCs w:val="22"/>
          <w:lang w:val="en-US" w:eastAsia="zh-CN"/>
        </w:rPr>
        <w:t>、</w:t>
      </w:r>
      <w:r>
        <w:rPr>
          <w:rFonts w:hint="default"/>
          <w:sz w:val="28"/>
          <w:szCs w:val="22"/>
          <w:lang w:val="en-US" w:eastAsia="zh-CN"/>
        </w:rPr>
        <w:t xml:space="preserve">对进入赛场的人员要逐一进行安检，防止任何易燃易爆危险物品带入赛场。 </w:t>
      </w:r>
    </w:p>
    <w:p>
      <w:pPr>
        <w:rPr>
          <w:rFonts w:hint="default"/>
          <w:sz w:val="28"/>
          <w:szCs w:val="22"/>
          <w:lang w:val="en-US" w:eastAsia="zh-CN"/>
        </w:rPr>
      </w:pPr>
      <w:r>
        <w:rPr>
          <w:rFonts w:hint="default"/>
          <w:sz w:val="28"/>
          <w:szCs w:val="22"/>
          <w:lang w:val="en-US" w:eastAsia="zh-CN"/>
        </w:rPr>
        <w:t>4</w:t>
      </w:r>
      <w:r>
        <w:rPr>
          <w:rFonts w:hint="eastAsia"/>
          <w:sz w:val="28"/>
          <w:szCs w:val="22"/>
          <w:lang w:val="en-US" w:eastAsia="zh-CN"/>
        </w:rPr>
        <w:t>、</w:t>
      </w:r>
      <w:r>
        <w:rPr>
          <w:rFonts w:hint="default"/>
          <w:sz w:val="28"/>
          <w:szCs w:val="22"/>
          <w:lang w:val="en-US" w:eastAsia="zh-CN"/>
        </w:rPr>
        <w:t xml:space="preserve">赛场内禁止吸烟，张贴禁烟标识，指定专员进行赛前消防检查，并在竞赛过程中巡视检查，确保竞赛顺利进行。 </w:t>
      </w:r>
    </w:p>
    <w:p>
      <w:pPr>
        <w:pStyle w:val="2"/>
        <w:bidi w:val="0"/>
        <w:rPr>
          <w:rFonts w:hint="default"/>
          <w:lang w:val="en-US" w:eastAsia="zh-CN"/>
        </w:rPr>
      </w:pPr>
      <w:bookmarkStart w:id="22" w:name="_Toc31889"/>
      <w:r>
        <w:rPr>
          <w:rFonts w:hint="eastAsia"/>
          <w:lang w:val="en-US" w:eastAsia="zh-CN"/>
        </w:rPr>
        <w:t>八</w:t>
      </w:r>
      <w:r>
        <w:rPr>
          <w:rFonts w:hint="default"/>
          <w:lang w:val="en-US" w:eastAsia="zh-CN"/>
        </w:rPr>
        <w:t>、</w:t>
      </w:r>
      <w:r>
        <w:rPr>
          <w:rFonts w:hint="eastAsia"/>
          <w:lang w:val="en-US" w:eastAsia="zh-CN"/>
        </w:rPr>
        <w:t>赛场</w:t>
      </w:r>
      <w:r>
        <w:rPr>
          <w:rFonts w:hint="default"/>
          <w:lang w:val="en-US" w:eastAsia="zh-CN"/>
        </w:rPr>
        <w:t>安全要求</w:t>
      </w:r>
      <w:bookmarkEnd w:id="22"/>
      <w:r>
        <w:rPr>
          <w:rFonts w:hint="default"/>
          <w:lang w:val="en-US" w:eastAsia="zh-CN"/>
        </w:rPr>
        <w:t xml:space="preserve"> </w:t>
      </w:r>
    </w:p>
    <w:p>
      <w:pPr>
        <w:pStyle w:val="3"/>
        <w:bidi w:val="0"/>
        <w:rPr>
          <w:rFonts w:hint="default"/>
          <w:lang w:val="en-US" w:eastAsia="zh-CN"/>
        </w:rPr>
      </w:pPr>
      <w:bookmarkStart w:id="23" w:name="_Toc20854"/>
      <w:r>
        <w:rPr>
          <w:rFonts w:hint="default"/>
          <w:lang w:val="en-US" w:eastAsia="zh-CN"/>
        </w:rPr>
        <w:t>（一）选手安全防护措施要求</w:t>
      </w:r>
      <w:bookmarkEnd w:id="23"/>
      <w:r>
        <w:rPr>
          <w:rFonts w:hint="default"/>
          <w:lang w:val="en-US" w:eastAsia="zh-CN"/>
        </w:rPr>
        <w:t xml:space="preserve"> </w:t>
      </w:r>
    </w:p>
    <w:p>
      <w:pPr>
        <w:pStyle w:val="4"/>
        <w:bidi w:val="0"/>
        <w:rPr>
          <w:rFonts w:hint="default"/>
          <w:lang w:val="en-US" w:eastAsia="zh-CN"/>
        </w:rPr>
      </w:pPr>
      <w:r>
        <w:rPr>
          <w:rFonts w:hint="default"/>
          <w:lang w:val="en-US" w:eastAsia="zh-CN"/>
        </w:rPr>
        <w:t>1</w:t>
      </w:r>
      <w:r>
        <w:rPr>
          <w:rFonts w:hint="eastAsia"/>
          <w:lang w:val="en-US" w:eastAsia="zh-CN"/>
        </w:rPr>
        <w:t>、</w:t>
      </w:r>
      <w:r>
        <w:rPr>
          <w:rFonts w:hint="default"/>
          <w:lang w:val="en-US" w:eastAsia="zh-CN"/>
        </w:rPr>
        <w:t xml:space="preserve">安全意识 </w:t>
      </w:r>
    </w:p>
    <w:p>
      <w:pPr>
        <w:rPr>
          <w:rFonts w:hint="default"/>
          <w:sz w:val="28"/>
          <w:szCs w:val="22"/>
          <w:lang w:val="en-US" w:eastAsia="zh-CN"/>
        </w:rPr>
      </w:pPr>
      <w:r>
        <w:rPr>
          <w:rFonts w:hint="eastAsia"/>
          <w:sz w:val="28"/>
          <w:szCs w:val="22"/>
          <w:lang w:val="en-US" w:eastAsia="zh-CN"/>
        </w:rPr>
        <w:t>（1）</w:t>
      </w:r>
      <w:r>
        <w:rPr>
          <w:rFonts w:hint="default"/>
          <w:sz w:val="28"/>
          <w:szCs w:val="22"/>
          <w:lang w:val="en-US" w:eastAsia="zh-CN"/>
        </w:rPr>
        <w:t>每位选手必须按照主办地的安全标准及</w:t>
      </w:r>
      <w:r>
        <w:rPr>
          <w:rFonts w:hint="eastAsia"/>
          <w:sz w:val="28"/>
          <w:szCs w:val="22"/>
          <w:lang w:val="en-US" w:eastAsia="zh-CN"/>
        </w:rPr>
        <w:t>手工木工</w:t>
      </w:r>
      <w:r>
        <w:rPr>
          <w:rFonts w:hint="default"/>
          <w:sz w:val="28"/>
          <w:szCs w:val="22"/>
          <w:lang w:val="en-US" w:eastAsia="zh-CN"/>
        </w:rPr>
        <w:t xml:space="preserve">职业技能竞赛的要求，配备个人防护用品，在进行切割操作时必须按要求防护（戴安全眼镜、口罩、耳塞）等。 </w:t>
      </w:r>
    </w:p>
    <w:p>
      <w:pPr>
        <w:rPr>
          <w:rFonts w:hint="default"/>
          <w:sz w:val="28"/>
          <w:szCs w:val="22"/>
          <w:lang w:val="en-US" w:eastAsia="zh-CN"/>
        </w:rPr>
      </w:pPr>
      <w:r>
        <w:rPr>
          <w:rFonts w:hint="eastAsia"/>
          <w:sz w:val="28"/>
          <w:szCs w:val="22"/>
          <w:lang w:val="en-US" w:eastAsia="zh-CN"/>
        </w:rPr>
        <w:t>（2）</w:t>
      </w:r>
      <w:r>
        <w:rPr>
          <w:rFonts w:hint="default"/>
          <w:sz w:val="28"/>
          <w:szCs w:val="22"/>
          <w:lang w:val="en-US" w:eastAsia="zh-CN"/>
        </w:rPr>
        <w:t xml:space="preserve">在进行切割操作时，如果不按要求防护，裁判有权暂停其比赛。 </w:t>
      </w:r>
    </w:p>
    <w:p>
      <w:pPr>
        <w:pStyle w:val="4"/>
        <w:bidi w:val="0"/>
        <w:rPr>
          <w:rFonts w:hint="default"/>
          <w:lang w:val="en-US" w:eastAsia="zh-CN"/>
        </w:rPr>
      </w:pPr>
      <w:r>
        <w:rPr>
          <w:rFonts w:hint="default"/>
          <w:lang w:val="en-US" w:eastAsia="zh-CN"/>
        </w:rPr>
        <w:t>2</w:t>
      </w:r>
      <w:r>
        <w:rPr>
          <w:rFonts w:hint="eastAsia"/>
          <w:lang w:val="en-US" w:eastAsia="zh-CN"/>
        </w:rPr>
        <w:t>、</w:t>
      </w:r>
      <w:r>
        <w:rPr>
          <w:rFonts w:hint="default"/>
          <w:lang w:val="en-US" w:eastAsia="zh-CN"/>
        </w:rPr>
        <w:t xml:space="preserve">熟知有关用电安全说明 </w:t>
      </w:r>
    </w:p>
    <w:p>
      <w:pPr>
        <w:ind w:firstLine="560" w:firstLineChars="200"/>
        <w:rPr>
          <w:rFonts w:hint="default"/>
          <w:sz w:val="28"/>
          <w:szCs w:val="22"/>
          <w:lang w:val="en-US" w:eastAsia="zh-CN"/>
        </w:rPr>
      </w:pPr>
      <w:r>
        <w:rPr>
          <w:rFonts w:hint="default"/>
          <w:sz w:val="28"/>
          <w:szCs w:val="22"/>
          <w:lang w:val="en-US" w:eastAsia="zh-CN"/>
        </w:rPr>
        <w:t xml:space="preserve">现场电力规格为单相220V交流电，安全用电，禁止使用不符合安全要求的产品，禁止滥用电气设备。 </w:t>
      </w:r>
    </w:p>
    <w:p>
      <w:pPr>
        <w:pStyle w:val="4"/>
        <w:bidi w:val="0"/>
        <w:rPr>
          <w:rFonts w:hint="default"/>
          <w:lang w:val="en-US" w:eastAsia="zh-CN"/>
        </w:rPr>
      </w:pPr>
      <w:r>
        <w:rPr>
          <w:rFonts w:hint="default"/>
          <w:lang w:val="en-US" w:eastAsia="zh-CN"/>
        </w:rPr>
        <w:t>3</w:t>
      </w:r>
      <w:r>
        <w:rPr>
          <w:rFonts w:hint="eastAsia"/>
          <w:lang w:val="en-US" w:eastAsia="zh-CN"/>
        </w:rPr>
        <w:t>、</w:t>
      </w:r>
      <w:r>
        <w:rPr>
          <w:rFonts w:hint="default"/>
          <w:lang w:val="en-US" w:eastAsia="zh-CN"/>
        </w:rPr>
        <w:t xml:space="preserve">竞赛工位隔离 </w:t>
      </w:r>
    </w:p>
    <w:p>
      <w:pPr>
        <w:ind w:firstLine="560" w:firstLineChars="200"/>
        <w:rPr>
          <w:rFonts w:hint="default"/>
          <w:sz w:val="28"/>
          <w:szCs w:val="22"/>
          <w:lang w:val="en-US" w:eastAsia="zh-CN"/>
        </w:rPr>
      </w:pPr>
      <w:r>
        <w:rPr>
          <w:rFonts w:hint="default"/>
          <w:sz w:val="28"/>
          <w:szCs w:val="22"/>
          <w:lang w:val="en-US" w:eastAsia="zh-CN"/>
        </w:rPr>
        <w:t xml:space="preserve">参赛选手在本竞赛工位内操作，赛位间距较小时，要互不影响操作。 </w:t>
      </w:r>
    </w:p>
    <w:p>
      <w:pPr>
        <w:bidi w:val="0"/>
        <w:rPr>
          <w:rFonts w:hint="default"/>
          <w:lang w:val="en-US" w:eastAsia="zh-CN"/>
        </w:rPr>
      </w:pPr>
      <w:r>
        <w:rPr>
          <w:rStyle w:val="17"/>
          <w:rFonts w:hint="default"/>
          <w:lang w:val="en-US" w:eastAsia="zh-CN"/>
        </w:rPr>
        <w:t>4</w:t>
      </w:r>
      <w:r>
        <w:rPr>
          <w:rStyle w:val="17"/>
          <w:rFonts w:hint="eastAsia"/>
          <w:lang w:val="en-US" w:eastAsia="zh-CN"/>
        </w:rPr>
        <w:t>、</w:t>
      </w:r>
      <w:r>
        <w:rPr>
          <w:rStyle w:val="17"/>
          <w:rFonts w:hint="default"/>
          <w:lang w:val="en-US" w:eastAsia="zh-CN"/>
        </w:rPr>
        <w:t>环境卫生</w:t>
      </w:r>
      <w:r>
        <w:rPr>
          <w:rFonts w:hint="default"/>
          <w:lang w:val="en-US" w:eastAsia="zh-CN"/>
        </w:rPr>
        <w:t xml:space="preserve"> </w:t>
      </w:r>
    </w:p>
    <w:p>
      <w:pPr>
        <w:ind w:firstLine="560" w:firstLineChars="200"/>
        <w:rPr>
          <w:rFonts w:hint="default"/>
          <w:sz w:val="28"/>
          <w:szCs w:val="22"/>
          <w:lang w:val="en-US" w:eastAsia="zh-CN"/>
        </w:rPr>
      </w:pPr>
      <w:r>
        <w:rPr>
          <w:rFonts w:hint="default"/>
          <w:sz w:val="28"/>
          <w:szCs w:val="22"/>
          <w:lang w:val="en-US" w:eastAsia="zh-CN"/>
        </w:rPr>
        <w:t>保持地面环境卫生整洁，做到</w:t>
      </w:r>
      <w:r>
        <w:rPr>
          <w:rFonts w:hint="eastAsia"/>
          <w:sz w:val="28"/>
          <w:szCs w:val="22"/>
          <w:lang w:val="en-US" w:eastAsia="zh-CN"/>
        </w:rPr>
        <w:t>工完场清的优良职业</w:t>
      </w:r>
      <w:r>
        <w:rPr>
          <w:rFonts w:hint="default"/>
          <w:sz w:val="28"/>
          <w:szCs w:val="22"/>
          <w:lang w:val="en-US" w:eastAsia="zh-CN"/>
        </w:rPr>
        <w:t xml:space="preserve">素养。 </w:t>
      </w:r>
    </w:p>
    <w:p>
      <w:pPr>
        <w:pStyle w:val="3"/>
        <w:bidi w:val="0"/>
        <w:rPr>
          <w:rFonts w:hint="default"/>
          <w:lang w:val="en-US" w:eastAsia="zh-CN"/>
        </w:rPr>
      </w:pPr>
      <w:bookmarkStart w:id="24" w:name="_Toc1848"/>
      <w:r>
        <w:rPr>
          <w:rFonts w:hint="default"/>
          <w:lang w:val="en-US" w:eastAsia="zh-CN"/>
        </w:rPr>
        <w:t>（二）有毒有害物品的管理和限制</w:t>
      </w:r>
      <w:bookmarkEnd w:id="24"/>
      <w:r>
        <w:rPr>
          <w:rFonts w:hint="default"/>
          <w:lang w:val="en-US" w:eastAsia="zh-CN"/>
        </w:rPr>
        <w:t xml:space="preserve"> </w:t>
      </w:r>
    </w:p>
    <w:p>
      <w:pPr>
        <w:ind w:firstLine="560" w:firstLineChars="200"/>
        <w:rPr>
          <w:rFonts w:hint="default"/>
          <w:sz w:val="28"/>
          <w:szCs w:val="22"/>
          <w:lang w:val="en-US" w:eastAsia="zh-CN"/>
        </w:rPr>
      </w:pPr>
      <w:r>
        <w:rPr>
          <w:rFonts w:hint="default"/>
          <w:sz w:val="28"/>
          <w:szCs w:val="22"/>
          <w:lang w:val="en-US" w:eastAsia="zh-CN"/>
        </w:rPr>
        <w:t>妥善保管一切易燃易爆危险品，竞赛场地只能存放当日所需数量的易燃材料，避免任何堆积的废纸或者其他易燃材料，废弃物，如纸张、包装等必须摆放在专门的垃圾箱中，垃圾</w:t>
      </w:r>
      <w:r>
        <w:rPr>
          <w:rFonts w:hint="eastAsia"/>
          <w:sz w:val="28"/>
          <w:szCs w:val="22"/>
          <w:lang w:val="en-US" w:eastAsia="zh-CN"/>
        </w:rPr>
        <w:t>及时</w:t>
      </w:r>
      <w:r>
        <w:rPr>
          <w:rFonts w:hint="default"/>
          <w:sz w:val="28"/>
          <w:szCs w:val="22"/>
          <w:lang w:val="en-US" w:eastAsia="zh-CN"/>
        </w:rPr>
        <w:t xml:space="preserve">转移到场地之外的垃圾容器中。 </w:t>
      </w:r>
    </w:p>
    <w:p>
      <w:pPr>
        <w:pStyle w:val="3"/>
        <w:bidi w:val="0"/>
        <w:rPr>
          <w:rFonts w:hint="default"/>
          <w:lang w:val="en-US" w:eastAsia="zh-CN"/>
        </w:rPr>
      </w:pPr>
      <w:bookmarkStart w:id="25" w:name="_Toc10898"/>
      <w:r>
        <w:rPr>
          <w:rFonts w:hint="default"/>
          <w:lang w:val="en-US" w:eastAsia="zh-CN"/>
        </w:rPr>
        <w:t>（三）医疗设备和措施</w:t>
      </w:r>
      <w:bookmarkEnd w:id="25"/>
      <w:r>
        <w:rPr>
          <w:rFonts w:hint="default"/>
          <w:lang w:val="en-US" w:eastAsia="zh-CN"/>
        </w:rPr>
        <w:t xml:space="preserve"> </w:t>
      </w:r>
    </w:p>
    <w:p>
      <w:pPr>
        <w:ind w:firstLine="560" w:firstLineChars="200"/>
        <w:rPr>
          <w:rFonts w:hint="default"/>
          <w:sz w:val="28"/>
          <w:szCs w:val="22"/>
          <w:lang w:val="en-US" w:eastAsia="zh-CN"/>
        </w:rPr>
      </w:pPr>
      <w:r>
        <w:rPr>
          <w:rFonts w:hint="default"/>
          <w:sz w:val="28"/>
          <w:szCs w:val="22"/>
          <w:lang w:val="en-US" w:eastAsia="zh-CN"/>
        </w:rPr>
        <w:t xml:space="preserve">赛场有值班医护人员，场地备有医药急救箱，包括外伤处理和急救药物。 </w:t>
      </w:r>
    </w:p>
    <w:p>
      <w:pPr>
        <w:pStyle w:val="2"/>
        <w:bidi w:val="0"/>
        <w:rPr>
          <w:rFonts w:hint="default"/>
          <w:lang w:val="en-US" w:eastAsia="zh-CN"/>
        </w:rPr>
      </w:pPr>
      <w:bookmarkStart w:id="26" w:name="_Toc3281"/>
      <w:r>
        <w:rPr>
          <w:rFonts w:hint="eastAsia"/>
          <w:lang w:val="en-US" w:eastAsia="zh-CN"/>
        </w:rPr>
        <w:t>九</w:t>
      </w:r>
      <w:r>
        <w:rPr>
          <w:rFonts w:hint="default"/>
          <w:lang w:val="en-US" w:eastAsia="zh-CN"/>
        </w:rPr>
        <w:t>、竞赛</w:t>
      </w:r>
      <w:r>
        <w:rPr>
          <w:rFonts w:hint="eastAsia"/>
          <w:lang w:val="en-US" w:eastAsia="zh-CN"/>
        </w:rPr>
        <w:t>组织</w:t>
      </w:r>
      <w:r>
        <w:rPr>
          <w:rFonts w:hint="default"/>
          <w:lang w:val="en-US" w:eastAsia="zh-CN"/>
        </w:rPr>
        <w:t>流程</w:t>
      </w:r>
      <w:bookmarkEnd w:id="26"/>
      <w:r>
        <w:rPr>
          <w:rFonts w:hint="default"/>
          <w:lang w:val="en-US" w:eastAsia="zh-CN"/>
        </w:rPr>
        <w:t xml:space="preserve"> </w:t>
      </w:r>
    </w:p>
    <w:p>
      <w:pPr>
        <w:pStyle w:val="3"/>
        <w:bidi w:val="0"/>
        <w:rPr>
          <w:rFonts w:hint="default"/>
          <w:lang w:val="en-US" w:eastAsia="zh-CN"/>
        </w:rPr>
      </w:pPr>
      <w:bookmarkStart w:id="27" w:name="_Toc29339"/>
      <w:r>
        <w:rPr>
          <w:rFonts w:hint="default"/>
          <w:lang w:val="en-US" w:eastAsia="zh-CN"/>
        </w:rPr>
        <w:t>（一）竞赛原则</w:t>
      </w:r>
      <w:bookmarkEnd w:id="27"/>
      <w:r>
        <w:rPr>
          <w:rFonts w:hint="default"/>
          <w:lang w:val="en-US" w:eastAsia="zh-CN"/>
        </w:rPr>
        <w:t xml:space="preserve"> </w:t>
      </w:r>
    </w:p>
    <w:p>
      <w:pPr>
        <w:pStyle w:val="4"/>
        <w:bidi w:val="0"/>
        <w:rPr>
          <w:rFonts w:hint="default"/>
          <w:lang w:val="en-US" w:eastAsia="zh-CN"/>
        </w:rPr>
      </w:pPr>
      <w:r>
        <w:rPr>
          <w:rFonts w:hint="eastAsia"/>
          <w:lang w:val="en-US" w:eastAsia="zh-CN"/>
        </w:rPr>
        <w:t>1、</w:t>
      </w:r>
      <w:r>
        <w:rPr>
          <w:rFonts w:hint="default"/>
          <w:lang w:val="en-US" w:eastAsia="zh-CN"/>
        </w:rPr>
        <w:t xml:space="preserve">主要竞赛文档 </w:t>
      </w:r>
    </w:p>
    <w:p>
      <w:pPr>
        <w:ind w:firstLine="560" w:firstLineChars="200"/>
        <w:rPr>
          <w:rFonts w:hint="default"/>
          <w:sz w:val="28"/>
          <w:szCs w:val="22"/>
          <w:lang w:val="en-US" w:eastAsia="zh-CN"/>
        </w:rPr>
      </w:pPr>
      <w:r>
        <w:rPr>
          <w:rFonts w:hint="default"/>
          <w:sz w:val="28"/>
          <w:szCs w:val="22"/>
          <w:lang w:val="en-US" w:eastAsia="zh-CN"/>
        </w:rPr>
        <w:t xml:space="preserve">竞赛项目技术文件，提前公开。（最终比赛试题可能会有30％变化，包括但不限于尺寸标注图案变化。），供各参赛选手熟悉比赛、 参练之用。 </w:t>
      </w:r>
    </w:p>
    <w:p>
      <w:pPr>
        <w:pStyle w:val="4"/>
        <w:bidi w:val="0"/>
        <w:rPr>
          <w:rFonts w:hint="default"/>
          <w:lang w:val="en-US" w:eastAsia="zh-CN"/>
        </w:rPr>
      </w:pPr>
      <w:r>
        <w:rPr>
          <w:rFonts w:hint="eastAsia"/>
          <w:lang w:val="en-US" w:eastAsia="zh-CN"/>
        </w:rPr>
        <w:t>2、</w:t>
      </w:r>
      <w:r>
        <w:rPr>
          <w:rFonts w:hint="default"/>
          <w:lang w:val="en-US" w:eastAsia="zh-CN"/>
        </w:rPr>
        <w:t xml:space="preserve">成立组织结构 </w:t>
      </w:r>
    </w:p>
    <w:p>
      <w:pPr>
        <w:ind w:firstLine="560" w:firstLineChars="200"/>
        <w:rPr>
          <w:rFonts w:hint="default"/>
          <w:sz w:val="28"/>
          <w:szCs w:val="22"/>
          <w:lang w:val="en-US" w:eastAsia="zh-CN"/>
        </w:rPr>
      </w:pPr>
      <w:r>
        <w:rPr>
          <w:rFonts w:hint="default"/>
          <w:sz w:val="28"/>
          <w:szCs w:val="22"/>
          <w:lang w:val="en-US" w:eastAsia="zh-CN"/>
        </w:rPr>
        <w:t xml:space="preserve">成立竞赛组织机构，包括竞赛组委会，裁判组，场地技术支持组，秘书组等，由组委会和裁判长制定竞赛流程。 </w:t>
      </w:r>
    </w:p>
    <w:p>
      <w:pPr>
        <w:rPr>
          <w:rFonts w:hint="default"/>
          <w:sz w:val="28"/>
          <w:szCs w:val="22"/>
          <w:lang w:val="en-US" w:eastAsia="zh-CN"/>
        </w:rPr>
      </w:pPr>
      <w:r>
        <w:rPr>
          <w:rStyle w:val="17"/>
          <w:rFonts w:hint="eastAsia"/>
          <w:lang w:val="en-US" w:eastAsia="zh-CN"/>
        </w:rPr>
        <w:t>3、</w:t>
      </w:r>
      <w:r>
        <w:rPr>
          <w:rStyle w:val="17"/>
          <w:rFonts w:hint="default"/>
          <w:lang w:val="en-US" w:eastAsia="zh-CN"/>
        </w:rPr>
        <w:t>裁判现场培训</w:t>
      </w:r>
      <w:r>
        <w:rPr>
          <w:rFonts w:hint="default"/>
          <w:sz w:val="28"/>
          <w:szCs w:val="22"/>
          <w:lang w:val="en-US" w:eastAsia="zh-CN"/>
        </w:rPr>
        <w:t xml:space="preserve"> </w:t>
      </w:r>
    </w:p>
    <w:p>
      <w:pPr>
        <w:ind w:firstLine="560" w:firstLineChars="200"/>
        <w:rPr>
          <w:rFonts w:hint="default"/>
          <w:sz w:val="28"/>
          <w:szCs w:val="22"/>
          <w:lang w:val="en-US" w:eastAsia="zh-CN"/>
        </w:rPr>
      </w:pPr>
      <w:r>
        <w:rPr>
          <w:rFonts w:hint="default"/>
          <w:sz w:val="28"/>
          <w:szCs w:val="22"/>
          <w:lang w:val="en-US" w:eastAsia="zh-CN"/>
        </w:rPr>
        <w:t xml:space="preserve">裁判员到达赛区后，开展赛前培训。主要讲解裁判守则与纪律，讲解技术文件、竞赛规则、竞赛流程、评判方法、讨论确定赛题，裁判分组等。 </w:t>
      </w:r>
    </w:p>
    <w:p>
      <w:pPr>
        <w:rPr>
          <w:rFonts w:hint="default"/>
          <w:sz w:val="28"/>
          <w:szCs w:val="22"/>
          <w:lang w:val="en-US" w:eastAsia="zh-CN"/>
        </w:rPr>
      </w:pPr>
      <w:r>
        <w:rPr>
          <w:rStyle w:val="17"/>
          <w:rFonts w:hint="eastAsia"/>
          <w:lang w:val="en-US" w:eastAsia="zh-CN"/>
        </w:rPr>
        <w:t>4、</w:t>
      </w:r>
      <w:r>
        <w:rPr>
          <w:rStyle w:val="17"/>
          <w:rFonts w:hint="default"/>
          <w:lang w:val="en-US" w:eastAsia="zh-CN"/>
        </w:rPr>
        <w:t>抽签决定赛位</w:t>
      </w:r>
      <w:r>
        <w:rPr>
          <w:rFonts w:hint="default"/>
          <w:sz w:val="28"/>
          <w:szCs w:val="22"/>
          <w:lang w:val="en-US" w:eastAsia="zh-CN"/>
        </w:rPr>
        <w:t xml:space="preserve"> </w:t>
      </w:r>
    </w:p>
    <w:p>
      <w:pPr>
        <w:ind w:firstLine="560" w:firstLineChars="200"/>
        <w:rPr>
          <w:rFonts w:hint="default"/>
          <w:sz w:val="28"/>
          <w:szCs w:val="22"/>
          <w:lang w:val="en-US" w:eastAsia="zh-CN"/>
        </w:rPr>
      </w:pPr>
      <w:r>
        <w:rPr>
          <w:rFonts w:hint="default"/>
          <w:sz w:val="28"/>
          <w:szCs w:val="22"/>
          <w:lang w:val="en-US" w:eastAsia="zh-CN"/>
        </w:rPr>
        <w:t xml:space="preserve">在公开监督下，由裁判长主持抽签工作，采用抽签方式决定赛位。 </w:t>
      </w:r>
    </w:p>
    <w:p>
      <w:pPr>
        <w:pStyle w:val="4"/>
        <w:bidi w:val="0"/>
        <w:rPr>
          <w:rFonts w:hint="default"/>
          <w:lang w:val="en-US" w:eastAsia="zh-CN"/>
        </w:rPr>
      </w:pPr>
      <w:r>
        <w:rPr>
          <w:rFonts w:hint="eastAsia"/>
          <w:lang w:val="en-US" w:eastAsia="zh-CN"/>
        </w:rPr>
        <w:t>5、</w:t>
      </w:r>
      <w:r>
        <w:rPr>
          <w:rFonts w:hint="default"/>
          <w:lang w:val="en-US" w:eastAsia="zh-CN"/>
        </w:rPr>
        <w:t xml:space="preserve">选手熟悉场地 </w:t>
      </w:r>
    </w:p>
    <w:p>
      <w:pPr>
        <w:ind w:firstLine="560" w:firstLineChars="200"/>
        <w:rPr>
          <w:rFonts w:hint="default"/>
          <w:sz w:val="28"/>
          <w:szCs w:val="22"/>
          <w:lang w:val="en-US" w:eastAsia="zh-CN"/>
        </w:rPr>
      </w:pPr>
      <w:r>
        <w:rPr>
          <w:rFonts w:hint="default"/>
          <w:sz w:val="28"/>
          <w:szCs w:val="22"/>
          <w:lang w:val="en-US" w:eastAsia="zh-CN"/>
        </w:rPr>
        <w:t xml:space="preserve">讲解竞赛规则，竞赛流程，设备使用，安全条例，选手须知，注意事项，选手熟悉设备设施，必要时，赛场技术人员讲解工具、材料的使用规范要求。 </w:t>
      </w:r>
    </w:p>
    <w:p>
      <w:pPr>
        <w:rPr>
          <w:rFonts w:hint="default"/>
          <w:sz w:val="28"/>
          <w:szCs w:val="22"/>
          <w:lang w:val="en-US" w:eastAsia="zh-CN"/>
        </w:rPr>
      </w:pPr>
      <w:r>
        <w:rPr>
          <w:rStyle w:val="17"/>
          <w:rFonts w:hint="eastAsia"/>
          <w:lang w:val="en-US" w:eastAsia="zh-CN"/>
        </w:rPr>
        <w:t>6、</w:t>
      </w:r>
      <w:r>
        <w:rPr>
          <w:rStyle w:val="17"/>
          <w:rFonts w:hint="default"/>
          <w:lang w:val="en-US" w:eastAsia="zh-CN"/>
        </w:rPr>
        <w:t>宣布竞赛开幕</w:t>
      </w:r>
      <w:r>
        <w:rPr>
          <w:rFonts w:hint="default"/>
          <w:sz w:val="28"/>
          <w:szCs w:val="22"/>
          <w:lang w:val="en-US" w:eastAsia="zh-CN"/>
        </w:rPr>
        <w:t xml:space="preserve"> </w:t>
      </w:r>
    </w:p>
    <w:p>
      <w:pPr>
        <w:ind w:firstLine="560" w:firstLineChars="200"/>
        <w:rPr>
          <w:rFonts w:hint="default"/>
          <w:sz w:val="28"/>
          <w:szCs w:val="22"/>
          <w:lang w:val="en-US" w:eastAsia="zh-CN"/>
        </w:rPr>
      </w:pPr>
      <w:r>
        <w:rPr>
          <w:rFonts w:hint="default"/>
          <w:sz w:val="28"/>
          <w:szCs w:val="22"/>
          <w:lang w:val="en-US" w:eastAsia="zh-CN"/>
        </w:rPr>
        <w:t xml:space="preserve">选手入场，裁判员对选手进行安全性检查，开赛前，选手有一定的时间检查和准备工具和材料，选手可以在指引下尽可能地熟悉设备、工具、材料和工作流程。 </w:t>
      </w:r>
    </w:p>
    <w:p>
      <w:pPr>
        <w:rPr>
          <w:rFonts w:hint="default"/>
          <w:sz w:val="28"/>
          <w:szCs w:val="22"/>
          <w:lang w:val="en-US" w:eastAsia="zh-CN"/>
        </w:rPr>
      </w:pPr>
      <w:r>
        <w:rPr>
          <w:rStyle w:val="17"/>
          <w:rFonts w:hint="eastAsia"/>
          <w:lang w:val="en-US" w:eastAsia="zh-CN"/>
        </w:rPr>
        <w:t>7、</w:t>
      </w:r>
      <w:r>
        <w:rPr>
          <w:rStyle w:val="17"/>
          <w:rFonts w:hint="default"/>
          <w:lang w:val="en-US" w:eastAsia="zh-CN"/>
        </w:rPr>
        <w:t>正式竞赛</w:t>
      </w:r>
      <w:r>
        <w:rPr>
          <w:rFonts w:hint="default"/>
          <w:sz w:val="28"/>
          <w:szCs w:val="22"/>
          <w:lang w:val="en-US" w:eastAsia="zh-CN"/>
        </w:rPr>
        <w:t xml:space="preserve"> </w:t>
      </w:r>
    </w:p>
    <w:p>
      <w:pPr>
        <w:rPr>
          <w:rFonts w:hint="default"/>
          <w:sz w:val="28"/>
          <w:szCs w:val="22"/>
          <w:lang w:val="en-US" w:eastAsia="zh-CN"/>
        </w:rPr>
      </w:pPr>
      <w:r>
        <w:rPr>
          <w:rFonts w:hint="eastAsia"/>
          <w:sz w:val="28"/>
          <w:szCs w:val="22"/>
          <w:lang w:val="en-US" w:eastAsia="zh-CN"/>
        </w:rPr>
        <w:t>（1）</w:t>
      </w:r>
      <w:r>
        <w:rPr>
          <w:rFonts w:hint="default"/>
          <w:sz w:val="28"/>
          <w:szCs w:val="22"/>
          <w:lang w:val="en-US" w:eastAsia="zh-CN"/>
        </w:rPr>
        <w:t xml:space="preserve">竞赛时间 </w:t>
      </w:r>
    </w:p>
    <w:p>
      <w:pPr>
        <w:ind w:firstLine="560" w:firstLineChars="200"/>
        <w:rPr>
          <w:rFonts w:hint="default"/>
          <w:sz w:val="28"/>
          <w:szCs w:val="22"/>
          <w:lang w:val="en-US" w:eastAsia="zh-CN"/>
        </w:rPr>
      </w:pPr>
      <w:r>
        <w:rPr>
          <w:rFonts w:hint="default"/>
          <w:sz w:val="28"/>
          <w:szCs w:val="22"/>
          <w:lang w:val="en-US" w:eastAsia="zh-CN"/>
        </w:rPr>
        <w:t>按照全省住房</w:t>
      </w:r>
      <w:r>
        <w:rPr>
          <w:rFonts w:hint="eastAsia"/>
          <w:sz w:val="28"/>
          <w:szCs w:val="22"/>
          <w:lang w:val="en-US" w:eastAsia="zh-CN"/>
        </w:rPr>
        <w:t>和</w:t>
      </w:r>
      <w:r>
        <w:rPr>
          <w:rFonts w:hint="default"/>
          <w:sz w:val="28"/>
          <w:szCs w:val="22"/>
          <w:lang w:val="en-US" w:eastAsia="zh-CN"/>
        </w:rPr>
        <w:t xml:space="preserve">城乡建设系统职业技能竞赛组委会统一安排。 </w:t>
      </w:r>
    </w:p>
    <w:p>
      <w:pPr>
        <w:rPr>
          <w:rFonts w:hint="default"/>
          <w:sz w:val="28"/>
          <w:szCs w:val="22"/>
          <w:lang w:val="en-US" w:eastAsia="zh-CN"/>
        </w:rPr>
      </w:pPr>
      <w:r>
        <w:rPr>
          <w:rFonts w:hint="default"/>
          <w:sz w:val="28"/>
          <w:szCs w:val="22"/>
          <w:lang w:val="en-US" w:eastAsia="zh-CN"/>
        </w:rPr>
        <w:t>（</w:t>
      </w:r>
      <w:r>
        <w:rPr>
          <w:rFonts w:hint="eastAsia"/>
          <w:sz w:val="28"/>
          <w:szCs w:val="22"/>
          <w:lang w:val="en-US" w:eastAsia="zh-CN"/>
        </w:rPr>
        <w:t>2</w:t>
      </w:r>
      <w:r>
        <w:rPr>
          <w:rFonts w:hint="default"/>
          <w:sz w:val="28"/>
          <w:szCs w:val="22"/>
          <w:lang w:val="en-US" w:eastAsia="zh-CN"/>
        </w:rPr>
        <w:t xml:space="preserve">）竞赛形式 </w:t>
      </w:r>
    </w:p>
    <w:p>
      <w:pPr>
        <w:ind w:firstLine="560" w:firstLineChars="200"/>
        <w:rPr>
          <w:rFonts w:hint="default"/>
          <w:sz w:val="28"/>
          <w:szCs w:val="22"/>
          <w:lang w:val="en-US" w:eastAsia="zh-CN"/>
        </w:rPr>
      </w:pPr>
      <w:r>
        <w:rPr>
          <w:rFonts w:hint="default"/>
          <w:sz w:val="28"/>
          <w:szCs w:val="22"/>
          <w:lang w:val="en-US" w:eastAsia="zh-CN"/>
        </w:rPr>
        <w:t xml:space="preserve">本竞赛项目采用单人竞赛形式，参赛选手在指定的竞赛工位内，按照竞赛题目要求，在规定的时间内独立完成竞赛任务。 </w:t>
      </w:r>
    </w:p>
    <w:p>
      <w:pPr>
        <w:pStyle w:val="4"/>
        <w:bidi w:val="0"/>
        <w:rPr>
          <w:rFonts w:hint="default"/>
          <w:lang w:val="en-US" w:eastAsia="zh-CN"/>
        </w:rPr>
      </w:pPr>
      <w:r>
        <w:rPr>
          <w:rFonts w:hint="eastAsia"/>
          <w:lang w:val="en-US" w:eastAsia="zh-CN"/>
        </w:rPr>
        <w:t>8、</w:t>
      </w:r>
      <w:r>
        <w:rPr>
          <w:rFonts w:hint="default"/>
          <w:lang w:val="en-US" w:eastAsia="zh-CN"/>
        </w:rPr>
        <w:t xml:space="preserve">成绩评判 </w:t>
      </w:r>
    </w:p>
    <w:p>
      <w:pPr>
        <w:ind w:firstLine="560" w:firstLineChars="200"/>
        <w:rPr>
          <w:rFonts w:hint="default"/>
          <w:sz w:val="28"/>
          <w:szCs w:val="22"/>
          <w:lang w:val="en-US" w:eastAsia="zh-CN"/>
        </w:rPr>
      </w:pPr>
      <w:r>
        <w:rPr>
          <w:rFonts w:hint="default"/>
          <w:sz w:val="28"/>
          <w:szCs w:val="22"/>
          <w:lang w:val="en-US" w:eastAsia="zh-CN"/>
        </w:rPr>
        <w:t>裁判员按照评分标准规定进行评判，裁判长对各选手成绩进行签字确认。</w:t>
      </w:r>
    </w:p>
    <w:p>
      <w:pPr>
        <w:pStyle w:val="3"/>
        <w:bidi w:val="0"/>
        <w:rPr>
          <w:rFonts w:hint="default"/>
          <w:lang w:val="en-US" w:eastAsia="zh-CN"/>
        </w:rPr>
      </w:pPr>
      <w:bookmarkStart w:id="28" w:name="_Toc1881"/>
      <w:r>
        <w:rPr>
          <w:rFonts w:hint="default"/>
          <w:lang w:val="en-US" w:eastAsia="zh-CN"/>
        </w:rPr>
        <w:t>（二）裁判员的工作内容</w:t>
      </w:r>
      <w:bookmarkEnd w:id="28"/>
      <w:r>
        <w:rPr>
          <w:rFonts w:hint="default"/>
          <w:lang w:val="en-US" w:eastAsia="zh-CN"/>
        </w:rPr>
        <w:t xml:space="preserve"> </w:t>
      </w:r>
    </w:p>
    <w:p>
      <w:pPr>
        <w:ind w:firstLine="560" w:firstLineChars="200"/>
        <w:rPr>
          <w:rFonts w:hint="default"/>
          <w:sz w:val="28"/>
          <w:szCs w:val="22"/>
          <w:lang w:val="en-US" w:eastAsia="zh-CN"/>
        </w:rPr>
      </w:pPr>
      <w:r>
        <w:rPr>
          <w:rFonts w:hint="default"/>
          <w:sz w:val="28"/>
          <w:szCs w:val="22"/>
          <w:lang w:val="en-US" w:eastAsia="zh-CN"/>
        </w:rPr>
        <w:t xml:space="preserve">裁判员在竞赛中，坚持公平公正的评判原则，严格执行竞赛流程，按照评判规则对竞赛过程进行管理和成绩评判。 </w:t>
      </w:r>
    </w:p>
    <w:p>
      <w:pPr>
        <w:ind w:firstLine="560" w:firstLineChars="200"/>
        <w:rPr>
          <w:rFonts w:hint="default"/>
          <w:sz w:val="28"/>
          <w:szCs w:val="22"/>
          <w:lang w:val="en-US" w:eastAsia="zh-CN"/>
        </w:rPr>
      </w:pPr>
      <w:r>
        <w:rPr>
          <w:rFonts w:hint="default"/>
          <w:sz w:val="28"/>
          <w:szCs w:val="22"/>
          <w:lang w:val="en-US" w:eastAsia="zh-CN"/>
        </w:rPr>
        <w:t xml:space="preserve">评判时如果出现争议，首先按照评判标准规定，协商讨论达成一致意见，坚持技术问题技术手段解决的原则，如果不能达成一致意见时，及时报告裁判长解决。 </w:t>
      </w:r>
    </w:p>
    <w:p>
      <w:pPr>
        <w:pStyle w:val="3"/>
        <w:bidi w:val="0"/>
        <w:rPr>
          <w:rFonts w:hint="default"/>
          <w:lang w:val="en-US" w:eastAsia="zh-CN"/>
        </w:rPr>
      </w:pPr>
      <w:bookmarkStart w:id="29" w:name="_Toc29631"/>
      <w:r>
        <w:rPr>
          <w:rFonts w:hint="default"/>
          <w:lang w:val="en-US" w:eastAsia="zh-CN"/>
        </w:rPr>
        <w:t>（三）选手的工作内容</w:t>
      </w:r>
      <w:bookmarkEnd w:id="29"/>
      <w:r>
        <w:rPr>
          <w:rFonts w:hint="default"/>
          <w:lang w:val="en-US" w:eastAsia="zh-CN"/>
        </w:rPr>
        <w:t xml:space="preserve"> </w:t>
      </w:r>
    </w:p>
    <w:p>
      <w:pPr>
        <w:ind w:firstLine="560" w:firstLineChars="200"/>
        <w:rPr>
          <w:rFonts w:hint="default"/>
          <w:sz w:val="28"/>
          <w:szCs w:val="22"/>
          <w:lang w:val="en-US" w:eastAsia="zh-CN"/>
        </w:rPr>
      </w:pPr>
      <w:r>
        <w:rPr>
          <w:rFonts w:hint="default"/>
          <w:sz w:val="28"/>
          <w:szCs w:val="22"/>
          <w:lang w:val="en-US" w:eastAsia="zh-CN"/>
        </w:rPr>
        <w:t>选手在竞赛中，严格遵守竞赛各项规章制度，按照竞赛题目要求进行</w:t>
      </w:r>
      <w:r>
        <w:rPr>
          <w:rFonts w:hint="eastAsia"/>
          <w:sz w:val="28"/>
          <w:szCs w:val="22"/>
          <w:lang w:val="en-US" w:eastAsia="zh-CN"/>
        </w:rPr>
        <w:t>木（板）材切割、制作</w:t>
      </w:r>
      <w:r>
        <w:rPr>
          <w:rFonts w:hint="default"/>
          <w:sz w:val="28"/>
          <w:szCs w:val="22"/>
          <w:lang w:val="en-US" w:eastAsia="zh-CN"/>
        </w:rPr>
        <w:t>和</w:t>
      </w:r>
      <w:r>
        <w:rPr>
          <w:rFonts w:hint="eastAsia"/>
          <w:sz w:val="28"/>
          <w:szCs w:val="22"/>
          <w:lang w:val="en-US" w:eastAsia="zh-CN"/>
        </w:rPr>
        <w:t>安装</w:t>
      </w:r>
      <w:r>
        <w:rPr>
          <w:rFonts w:hint="default"/>
          <w:sz w:val="28"/>
          <w:szCs w:val="22"/>
          <w:lang w:val="en-US" w:eastAsia="zh-CN"/>
        </w:rPr>
        <w:t xml:space="preserve">等工作。 </w:t>
      </w:r>
    </w:p>
    <w:p>
      <w:pPr>
        <w:ind w:firstLine="560" w:firstLineChars="200"/>
        <w:rPr>
          <w:rFonts w:hint="default"/>
          <w:sz w:val="28"/>
          <w:szCs w:val="22"/>
          <w:lang w:val="en-US" w:eastAsia="zh-CN"/>
        </w:rPr>
      </w:pPr>
      <w:r>
        <w:rPr>
          <w:rFonts w:hint="default"/>
          <w:sz w:val="28"/>
          <w:szCs w:val="22"/>
          <w:lang w:val="en-US" w:eastAsia="zh-CN"/>
        </w:rPr>
        <w:t xml:space="preserve">选手必须严格遵守安全操作规范，正确规范使用设备和工具，竞赛时间到，立即停止作品的操作。 </w:t>
      </w:r>
    </w:p>
    <w:p>
      <w:pPr>
        <w:pStyle w:val="3"/>
        <w:bidi w:val="0"/>
        <w:rPr>
          <w:rFonts w:hint="default"/>
          <w:lang w:val="en-US" w:eastAsia="zh-CN"/>
        </w:rPr>
      </w:pPr>
      <w:bookmarkStart w:id="30" w:name="_Toc30684"/>
      <w:r>
        <w:rPr>
          <w:rFonts w:hint="default"/>
          <w:lang w:val="en-US" w:eastAsia="zh-CN"/>
        </w:rPr>
        <w:t>（四）赛场纪律</w:t>
      </w:r>
      <w:bookmarkEnd w:id="30"/>
      <w:r>
        <w:rPr>
          <w:rFonts w:hint="default"/>
          <w:lang w:val="en-US" w:eastAsia="zh-CN"/>
        </w:rPr>
        <w:t xml:space="preserve"> </w:t>
      </w:r>
    </w:p>
    <w:p>
      <w:pPr>
        <w:jc w:val="center"/>
        <w:rPr>
          <w:rFonts w:hint="default"/>
          <w:sz w:val="28"/>
          <w:szCs w:val="22"/>
          <w:lang w:val="en-US" w:eastAsia="zh-CN"/>
        </w:rPr>
      </w:pPr>
      <w:r>
        <w:rPr>
          <w:rFonts w:hint="default"/>
          <w:sz w:val="28"/>
          <w:szCs w:val="22"/>
          <w:lang w:val="en-US" w:eastAsia="zh-CN"/>
        </w:rPr>
        <w:t>参赛选手守则</w:t>
      </w:r>
    </w:p>
    <w:p>
      <w:pPr>
        <w:rPr>
          <w:rFonts w:hint="default"/>
          <w:sz w:val="28"/>
          <w:szCs w:val="22"/>
          <w:lang w:val="en-US" w:eastAsia="zh-CN"/>
        </w:rPr>
      </w:pPr>
      <w:r>
        <w:rPr>
          <w:rFonts w:hint="default"/>
          <w:sz w:val="28"/>
          <w:szCs w:val="22"/>
          <w:lang w:val="en-US" w:eastAsia="zh-CN"/>
        </w:rPr>
        <w:t>1</w:t>
      </w:r>
      <w:r>
        <w:rPr>
          <w:rFonts w:hint="eastAsia"/>
          <w:sz w:val="28"/>
          <w:szCs w:val="22"/>
          <w:lang w:val="en-US" w:eastAsia="zh-CN"/>
        </w:rPr>
        <w:t>、</w:t>
      </w:r>
      <w:r>
        <w:rPr>
          <w:rFonts w:hint="default"/>
          <w:sz w:val="28"/>
          <w:szCs w:val="22"/>
          <w:lang w:val="en-US" w:eastAsia="zh-CN"/>
        </w:rPr>
        <w:t xml:space="preserve">选手必须持本人身份证和参赛选手证参加竞赛。 </w:t>
      </w:r>
    </w:p>
    <w:p>
      <w:pPr>
        <w:rPr>
          <w:rFonts w:hint="default"/>
          <w:sz w:val="28"/>
          <w:szCs w:val="22"/>
          <w:lang w:val="en-US" w:eastAsia="zh-CN"/>
        </w:rPr>
      </w:pPr>
      <w:r>
        <w:rPr>
          <w:rFonts w:hint="default"/>
          <w:sz w:val="28"/>
          <w:szCs w:val="22"/>
          <w:lang w:val="en-US" w:eastAsia="zh-CN"/>
        </w:rPr>
        <w:t>2、</w:t>
      </w:r>
      <w:r>
        <w:rPr>
          <w:rFonts w:hint="default"/>
          <w:b w:val="0"/>
          <w:bCs w:val="0"/>
          <w:sz w:val="28"/>
          <w:szCs w:val="22"/>
          <w:lang w:val="en-US" w:eastAsia="zh-CN"/>
        </w:rPr>
        <w:t>选手要衣冠整洁，符合劳动保护要求，可以自备工具腰带、腰包、工具箱。</w:t>
      </w:r>
      <w:r>
        <w:rPr>
          <w:rFonts w:hint="default"/>
          <w:sz w:val="28"/>
          <w:szCs w:val="22"/>
          <w:lang w:val="en-US" w:eastAsia="zh-CN"/>
        </w:rPr>
        <w:t xml:space="preserve"> </w:t>
      </w:r>
    </w:p>
    <w:p>
      <w:pPr>
        <w:rPr>
          <w:rFonts w:hint="default"/>
          <w:sz w:val="28"/>
          <w:szCs w:val="22"/>
          <w:lang w:val="en-US" w:eastAsia="zh-CN"/>
        </w:rPr>
      </w:pPr>
      <w:r>
        <w:rPr>
          <w:rFonts w:hint="default"/>
          <w:sz w:val="28"/>
          <w:szCs w:val="22"/>
          <w:lang w:val="en-US" w:eastAsia="zh-CN"/>
        </w:rPr>
        <w:t xml:space="preserve">3、在竞赛前进行抽签来决定竞赛工位，参赛队在竞赛前30分钟到赛场检录，竞赛前20分钟进入赛场，核对现场提供的材料。 </w:t>
      </w:r>
    </w:p>
    <w:p>
      <w:pPr>
        <w:rPr>
          <w:rFonts w:hint="default"/>
          <w:sz w:val="28"/>
          <w:szCs w:val="22"/>
          <w:lang w:val="en-US" w:eastAsia="zh-CN"/>
        </w:rPr>
      </w:pPr>
      <w:r>
        <w:rPr>
          <w:rFonts w:hint="default"/>
          <w:sz w:val="28"/>
          <w:szCs w:val="22"/>
          <w:lang w:val="en-US" w:eastAsia="zh-CN"/>
        </w:rPr>
        <w:t>4、选手自带的工具要经过现场审核，符合竞赛规定和安全要求方可使用。</w:t>
      </w:r>
    </w:p>
    <w:p>
      <w:pPr>
        <w:rPr>
          <w:rFonts w:hint="default"/>
          <w:sz w:val="28"/>
          <w:szCs w:val="22"/>
          <w:lang w:val="en-US" w:eastAsia="zh-CN"/>
        </w:rPr>
      </w:pPr>
      <w:r>
        <w:rPr>
          <w:rFonts w:hint="default"/>
          <w:sz w:val="28"/>
          <w:szCs w:val="22"/>
          <w:lang w:val="en-US" w:eastAsia="zh-CN"/>
        </w:rPr>
        <w:t>5、竞赛期间选手不得擅自离场，需要入厕</w:t>
      </w:r>
      <w:r>
        <w:rPr>
          <w:rFonts w:hint="eastAsia"/>
          <w:sz w:val="28"/>
          <w:szCs w:val="22"/>
          <w:lang w:val="en-US" w:eastAsia="zh-CN"/>
        </w:rPr>
        <w:t>等</w:t>
      </w:r>
      <w:r>
        <w:rPr>
          <w:rFonts w:hint="default"/>
          <w:sz w:val="28"/>
          <w:szCs w:val="22"/>
          <w:lang w:val="en-US" w:eastAsia="zh-CN"/>
        </w:rPr>
        <w:t xml:space="preserve">时举手示意裁判，征得裁判同意后才能离开赛位。 </w:t>
      </w:r>
    </w:p>
    <w:p>
      <w:pPr>
        <w:rPr>
          <w:rFonts w:hint="default"/>
          <w:sz w:val="28"/>
          <w:szCs w:val="22"/>
          <w:lang w:val="en-US" w:eastAsia="zh-CN"/>
        </w:rPr>
      </w:pPr>
      <w:r>
        <w:rPr>
          <w:rFonts w:hint="default"/>
          <w:sz w:val="28"/>
          <w:szCs w:val="22"/>
          <w:lang w:val="en-US" w:eastAsia="zh-CN"/>
        </w:rPr>
        <w:t>6</w:t>
      </w:r>
      <w:r>
        <w:rPr>
          <w:rFonts w:hint="eastAsia"/>
          <w:sz w:val="28"/>
          <w:szCs w:val="22"/>
          <w:lang w:val="en-US" w:eastAsia="zh-CN"/>
        </w:rPr>
        <w:t>、</w:t>
      </w:r>
      <w:r>
        <w:rPr>
          <w:rFonts w:hint="default"/>
          <w:sz w:val="28"/>
          <w:szCs w:val="22"/>
          <w:lang w:val="en-US" w:eastAsia="zh-CN"/>
        </w:rPr>
        <w:t xml:space="preserve">竞赛过程中严禁接受任何形式的场外指导。 </w:t>
      </w:r>
    </w:p>
    <w:p>
      <w:pPr>
        <w:rPr>
          <w:rFonts w:hint="default"/>
          <w:sz w:val="28"/>
          <w:szCs w:val="22"/>
          <w:lang w:val="en-US" w:eastAsia="zh-CN"/>
        </w:rPr>
      </w:pPr>
      <w:r>
        <w:rPr>
          <w:rFonts w:hint="default"/>
          <w:sz w:val="28"/>
          <w:szCs w:val="22"/>
          <w:lang w:val="en-US" w:eastAsia="zh-CN"/>
        </w:rPr>
        <w:t>7</w:t>
      </w:r>
      <w:r>
        <w:rPr>
          <w:rFonts w:hint="eastAsia"/>
          <w:sz w:val="28"/>
          <w:szCs w:val="22"/>
          <w:lang w:val="en-US" w:eastAsia="zh-CN"/>
        </w:rPr>
        <w:t>、</w:t>
      </w:r>
      <w:r>
        <w:rPr>
          <w:rFonts w:hint="default"/>
          <w:sz w:val="28"/>
          <w:szCs w:val="22"/>
          <w:lang w:val="en-US" w:eastAsia="zh-CN"/>
        </w:rPr>
        <w:t xml:space="preserve">赛场统一提供饮用水。 </w:t>
      </w:r>
    </w:p>
    <w:p>
      <w:pPr>
        <w:rPr>
          <w:rFonts w:hint="default"/>
          <w:sz w:val="28"/>
          <w:szCs w:val="22"/>
          <w:lang w:val="en-US" w:eastAsia="zh-CN"/>
        </w:rPr>
      </w:pPr>
      <w:r>
        <w:rPr>
          <w:rFonts w:hint="default"/>
          <w:sz w:val="28"/>
          <w:szCs w:val="22"/>
          <w:lang w:val="en-US" w:eastAsia="zh-CN"/>
        </w:rPr>
        <w:t>8</w:t>
      </w:r>
      <w:r>
        <w:rPr>
          <w:rFonts w:hint="eastAsia"/>
          <w:sz w:val="28"/>
          <w:szCs w:val="22"/>
          <w:lang w:val="en-US" w:eastAsia="zh-CN"/>
        </w:rPr>
        <w:t>、</w:t>
      </w:r>
      <w:r>
        <w:rPr>
          <w:rFonts w:hint="default"/>
          <w:sz w:val="28"/>
          <w:szCs w:val="22"/>
          <w:lang w:val="en-US" w:eastAsia="zh-CN"/>
        </w:rPr>
        <w:t xml:space="preserve">选手休息、饮食或入厕时间均计算在竞赛时间内。 </w:t>
      </w:r>
    </w:p>
    <w:p>
      <w:pPr>
        <w:rPr>
          <w:rFonts w:hint="default"/>
          <w:sz w:val="28"/>
          <w:szCs w:val="22"/>
          <w:lang w:val="en-US" w:eastAsia="zh-CN"/>
        </w:rPr>
      </w:pPr>
      <w:r>
        <w:rPr>
          <w:rFonts w:hint="default"/>
          <w:sz w:val="28"/>
          <w:szCs w:val="22"/>
          <w:lang w:val="en-US" w:eastAsia="zh-CN"/>
        </w:rPr>
        <w:t>9</w:t>
      </w:r>
      <w:r>
        <w:rPr>
          <w:rFonts w:hint="eastAsia"/>
          <w:sz w:val="28"/>
          <w:szCs w:val="22"/>
          <w:lang w:val="en-US" w:eastAsia="zh-CN"/>
        </w:rPr>
        <w:t>、</w:t>
      </w:r>
      <w:r>
        <w:rPr>
          <w:rFonts w:hint="default"/>
          <w:sz w:val="28"/>
          <w:szCs w:val="22"/>
          <w:lang w:val="en-US" w:eastAsia="zh-CN"/>
        </w:rPr>
        <w:t xml:space="preserve">选手须严格遵守安全操作规程及劳动保护要求，接受裁判员、现场技术服务人员的监督和警示，确保设备及人身安全。 </w:t>
      </w:r>
    </w:p>
    <w:p>
      <w:pPr>
        <w:rPr>
          <w:rFonts w:hint="default"/>
          <w:sz w:val="28"/>
          <w:szCs w:val="22"/>
          <w:lang w:val="en-US" w:eastAsia="zh-CN"/>
        </w:rPr>
      </w:pPr>
      <w:r>
        <w:rPr>
          <w:rFonts w:hint="default"/>
          <w:sz w:val="28"/>
          <w:szCs w:val="22"/>
          <w:lang w:val="en-US" w:eastAsia="zh-CN"/>
        </w:rPr>
        <w:t>10</w:t>
      </w:r>
      <w:r>
        <w:rPr>
          <w:rFonts w:hint="eastAsia"/>
          <w:sz w:val="28"/>
          <w:szCs w:val="22"/>
          <w:lang w:val="en-US" w:eastAsia="zh-CN"/>
        </w:rPr>
        <w:t>、</w:t>
      </w:r>
      <w:r>
        <w:rPr>
          <w:rFonts w:hint="default"/>
          <w:sz w:val="28"/>
          <w:szCs w:val="22"/>
          <w:lang w:val="en-US" w:eastAsia="zh-CN"/>
        </w:rPr>
        <w:t xml:space="preserve">选手若提前结束竞赛，应向裁判员举手示意，竞赛终止时间由裁判员记录，参赛队在结束竞赛后不得再进行任何操作。 </w:t>
      </w:r>
    </w:p>
    <w:p>
      <w:pPr>
        <w:rPr>
          <w:rFonts w:hint="default"/>
          <w:sz w:val="28"/>
          <w:szCs w:val="22"/>
          <w:lang w:val="en-US" w:eastAsia="zh-CN"/>
        </w:rPr>
      </w:pPr>
      <w:r>
        <w:rPr>
          <w:rFonts w:hint="default"/>
          <w:sz w:val="28"/>
          <w:szCs w:val="22"/>
          <w:lang w:val="en-US" w:eastAsia="zh-CN"/>
        </w:rPr>
        <w:t>11</w:t>
      </w:r>
      <w:r>
        <w:rPr>
          <w:rFonts w:hint="eastAsia"/>
          <w:sz w:val="28"/>
          <w:szCs w:val="22"/>
          <w:lang w:val="en-US" w:eastAsia="zh-CN"/>
        </w:rPr>
        <w:t>、选手</w:t>
      </w:r>
      <w:r>
        <w:rPr>
          <w:rFonts w:hint="default"/>
          <w:sz w:val="28"/>
          <w:szCs w:val="22"/>
          <w:lang w:val="en-US" w:eastAsia="zh-CN"/>
        </w:rPr>
        <w:t>需按照竞赛</w:t>
      </w:r>
      <w:r>
        <w:rPr>
          <w:rFonts w:hint="eastAsia"/>
          <w:sz w:val="28"/>
          <w:szCs w:val="22"/>
          <w:lang w:val="en-US" w:eastAsia="zh-CN"/>
        </w:rPr>
        <w:t>技术文件</w:t>
      </w:r>
      <w:r>
        <w:rPr>
          <w:rFonts w:hint="default"/>
          <w:sz w:val="28"/>
          <w:szCs w:val="22"/>
          <w:lang w:val="en-US" w:eastAsia="zh-CN"/>
        </w:rPr>
        <w:t xml:space="preserve">要求完成比赛，并清理现场。 </w:t>
      </w:r>
    </w:p>
    <w:p>
      <w:pPr>
        <w:pStyle w:val="2"/>
        <w:bidi w:val="0"/>
        <w:rPr>
          <w:rFonts w:hint="default"/>
          <w:lang w:val="en-US" w:eastAsia="zh-CN"/>
        </w:rPr>
      </w:pPr>
      <w:bookmarkStart w:id="31" w:name="_Toc29707"/>
      <w:r>
        <w:rPr>
          <w:rFonts w:hint="default"/>
          <w:lang w:val="en-US" w:eastAsia="zh-CN"/>
        </w:rPr>
        <w:t>十、赛场开放的要求</w:t>
      </w:r>
      <w:bookmarkEnd w:id="31"/>
      <w:r>
        <w:rPr>
          <w:rFonts w:hint="default"/>
          <w:lang w:val="en-US" w:eastAsia="zh-CN"/>
        </w:rPr>
        <w:t xml:space="preserve"> </w:t>
      </w:r>
    </w:p>
    <w:p>
      <w:pPr>
        <w:rPr>
          <w:rFonts w:hint="default"/>
          <w:sz w:val="28"/>
          <w:szCs w:val="22"/>
          <w:lang w:val="en-US" w:eastAsia="zh-CN"/>
        </w:rPr>
      </w:pPr>
      <w:r>
        <w:rPr>
          <w:rFonts w:hint="default"/>
          <w:sz w:val="28"/>
          <w:szCs w:val="22"/>
          <w:lang w:val="en-US" w:eastAsia="zh-CN"/>
        </w:rPr>
        <w:t>1</w:t>
      </w:r>
      <w:r>
        <w:rPr>
          <w:rFonts w:hint="eastAsia"/>
          <w:sz w:val="28"/>
          <w:szCs w:val="22"/>
          <w:lang w:val="en-US" w:eastAsia="zh-CN"/>
        </w:rPr>
        <w:t>、</w:t>
      </w:r>
      <w:r>
        <w:rPr>
          <w:rFonts w:hint="default"/>
          <w:sz w:val="28"/>
          <w:szCs w:val="22"/>
          <w:lang w:val="en-US" w:eastAsia="zh-CN"/>
        </w:rPr>
        <w:t xml:space="preserve">在竞赛过程中，借鉴相关国赛组织方式，尝试开放式竞赛方式，广泛宣传，开放赛场首先注意各项安全事项。 </w:t>
      </w:r>
    </w:p>
    <w:p>
      <w:pPr>
        <w:rPr>
          <w:rFonts w:hint="default"/>
          <w:sz w:val="28"/>
          <w:szCs w:val="22"/>
          <w:lang w:val="en-US" w:eastAsia="zh-CN"/>
        </w:rPr>
      </w:pPr>
      <w:r>
        <w:rPr>
          <w:rFonts w:hint="default"/>
          <w:sz w:val="28"/>
          <w:szCs w:val="22"/>
          <w:lang w:val="en-US" w:eastAsia="zh-CN"/>
        </w:rPr>
        <w:t>2</w:t>
      </w:r>
      <w:r>
        <w:rPr>
          <w:rFonts w:hint="eastAsia"/>
          <w:sz w:val="28"/>
          <w:szCs w:val="22"/>
          <w:lang w:val="en-US" w:eastAsia="zh-CN"/>
        </w:rPr>
        <w:t>、</w:t>
      </w:r>
      <w:r>
        <w:rPr>
          <w:rFonts w:hint="default"/>
          <w:sz w:val="28"/>
          <w:szCs w:val="22"/>
          <w:lang w:val="en-US" w:eastAsia="zh-CN"/>
        </w:rPr>
        <w:t xml:space="preserve">积极组织企业员工、院校师生等人员进行现场观摩，营造参与技能学习、实现技能成才的氛围。参观人员进入赛场前必须征得裁判长同意，在志愿者带领下参观，根据裁判长安排的时间和路线参观。参观人员只能在赛场参观通道内行走观摩，严禁进入选手竞赛工位，不得影响参赛选手的比赛。 </w:t>
      </w:r>
    </w:p>
    <w:p>
      <w:pPr>
        <w:rPr>
          <w:rFonts w:hint="default"/>
          <w:sz w:val="28"/>
          <w:szCs w:val="22"/>
          <w:lang w:val="en-US" w:eastAsia="zh-CN"/>
        </w:rPr>
      </w:pPr>
      <w:r>
        <w:rPr>
          <w:rFonts w:hint="default"/>
          <w:sz w:val="28"/>
          <w:szCs w:val="22"/>
          <w:lang w:val="en-US" w:eastAsia="zh-CN"/>
        </w:rPr>
        <w:t>3</w:t>
      </w:r>
      <w:r>
        <w:rPr>
          <w:rFonts w:hint="eastAsia"/>
          <w:sz w:val="28"/>
          <w:szCs w:val="22"/>
          <w:lang w:val="en-US" w:eastAsia="zh-CN"/>
        </w:rPr>
        <w:t>、</w:t>
      </w:r>
      <w:r>
        <w:rPr>
          <w:rFonts w:hint="default"/>
          <w:sz w:val="28"/>
          <w:szCs w:val="22"/>
          <w:lang w:val="en-US" w:eastAsia="zh-CN"/>
        </w:rPr>
        <w:t>裁判技术组、安全组、场地主管负责维护现场秩序，赛场严禁吸烟，大声喧哗。</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ZDAwZjI5N2YwNTZlNjk1NzkwMWU5YjBlM2M0NDgifQ=="/>
  </w:docVars>
  <w:rsids>
    <w:rsidRoot w:val="54004A03"/>
    <w:rsid w:val="04515E9A"/>
    <w:rsid w:val="04A60023"/>
    <w:rsid w:val="06BD4FEB"/>
    <w:rsid w:val="0AD34E38"/>
    <w:rsid w:val="0D5B21D4"/>
    <w:rsid w:val="0EDC25AB"/>
    <w:rsid w:val="0F251584"/>
    <w:rsid w:val="10A4325A"/>
    <w:rsid w:val="12032BB5"/>
    <w:rsid w:val="14F43330"/>
    <w:rsid w:val="15330A35"/>
    <w:rsid w:val="154B4623"/>
    <w:rsid w:val="1B852F33"/>
    <w:rsid w:val="1B8D416A"/>
    <w:rsid w:val="20E45483"/>
    <w:rsid w:val="22ED17A8"/>
    <w:rsid w:val="29152A8A"/>
    <w:rsid w:val="292410F7"/>
    <w:rsid w:val="29A7676B"/>
    <w:rsid w:val="2B957A19"/>
    <w:rsid w:val="2E1D524D"/>
    <w:rsid w:val="2E835E5F"/>
    <w:rsid w:val="2F027DAE"/>
    <w:rsid w:val="3CAB7432"/>
    <w:rsid w:val="42604F5B"/>
    <w:rsid w:val="42725710"/>
    <w:rsid w:val="460C7C2A"/>
    <w:rsid w:val="464339AB"/>
    <w:rsid w:val="4EBD1B3D"/>
    <w:rsid w:val="4F655452"/>
    <w:rsid w:val="52FB52AE"/>
    <w:rsid w:val="54004A03"/>
    <w:rsid w:val="57B35D3A"/>
    <w:rsid w:val="587B7BB7"/>
    <w:rsid w:val="5A1A1BDF"/>
    <w:rsid w:val="5B64215E"/>
    <w:rsid w:val="5BEA0FCC"/>
    <w:rsid w:val="5E2F793E"/>
    <w:rsid w:val="5F384AC5"/>
    <w:rsid w:val="5F452634"/>
    <w:rsid w:val="60DC2FEF"/>
    <w:rsid w:val="62DB2A06"/>
    <w:rsid w:val="64693149"/>
    <w:rsid w:val="67EC408F"/>
    <w:rsid w:val="75956A44"/>
    <w:rsid w:val="765B7C8E"/>
    <w:rsid w:val="768B2E83"/>
    <w:rsid w:val="7AAD6BCC"/>
    <w:rsid w:val="7BE372CE"/>
    <w:rsid w:val="7C4B5610"/>
    <w:rsid w:val="7C8925D5"/>
    <w:rsid w:val="7CD12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312" w:lineRule="auto"/>
      <w:outlineLvl w:val="0"/>
    </w:pPr>
    <w:rPr>
      <w:rFonts w:eastAsia="黑体"/>
      <w:b/>
      <w:kern w:val="44"/>
      <w:sz w:val="30"/>
    </w:rPr>
  </w:style>
  <w:style w:type="paragraph" w:styleId="3">
    <w:name w:val="heading 2"/>
    <w:basedOn w:val="1"/>
    <w:next w:val="1"/>
    <w:link w:val="16"/>
    <w:unhideWhenUsed/>
    <w:qFormat/>
    <w:uiPriority w:val="0"/>
    <w:pPr>
      <w:keepNext/>
      <w:keepLines/>
      <w:spacing w:before="20" w:beforeLines="0" w:beforeAutospacing="0" w:after="20" w:afterLines="0" w:afterAutospacing="0" w:line="312" w:lineRule="auto"/>
      <w:outlineLvl w:val="1"/>
    </w:pPr>
    <w:rPr>
      <w:rFonts w:ascii="Arial" w:hAnsi="Arial"/>
      <w:b/>
      <w:sz w:val="30"/>
    </w:rPr>
  </w:style>
  <w:style w:type="paragraph" w:styleId="4">
    <w:name w:val="heading 3"/>
    <w:basedOn w:val="1"/>
    <w:next w:val="1"/>
    <w:link w:val="17"/>
    <w:unhideWhenUsed/>
    <w:qFormat/>
    <w:uiPriority w:val="0"/>
    <w:pPr>
      <w:keepNext/>
      <w:keepLines/>
      <w:spacing w:before="20" w:beforeLines="0" w:beforeAutospacing="0" w:after="20" w:afterLines="0" w:afterAutospacing="0" w:line="312" w:lineRule="auto"/>
      <w:outlineLvl w:val="2"/>
    </w:pPr>
    <w:rPr>
      <w:b/>
      <w:sz w:val="28"/>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_Style 13"/>
    <w:qFormat/>
    <w:uiPriority w:val="0"/>
    <w:pPr>
      <w:spacing w:before="120" w:after="120" w:line="288" w:lineRule="auto"/>
      <w:ind w:left="0"/>
      <w:jc w:val="left"/>
    </w:pPr>
    <w:rPr>
      <w:rFonts w:ascii="Arial" w:hAnsi="Arial" w:eastAsia="等线" w:cs="Arial"/>
      <w:sz w:val="22"/>
      <w:szCs w:val="22"/>
    </w:rPr>
  </w:style>
  <w:style w:type="character" w:customStyle="1" w:styleId="16">
    <w:name w:val="标题 2 Char"/>
    <w:link w:val="3"/>
    <w:qFormat/>
    <w:uiPriority w:val="0"/>
    <w:rPr>
      <w:rFonts w:ascii="Arial" w:hAnsi="Arial" w:eastAsia="宋体"/>
      <w:b/>
      <w:sz w:val="30"/>
    </w:rPr>
  </w:style>
  <w:style w:type="character" w:customStyle="1" w:styleId="17">
    <w:name w:val="标题 3 Char"/>
    <w:link w:val="4"/>
    <w:qFormat/>
    <w:uiPriority w:val="0"/>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8344</Words>
  <Characters>8784</Characters>
  <Lines>0</Lines>
  <Paragraphs>0</Paragraphs>
  <TotalTime>178</TotalTime>
  <ScaleCrop>false</ScaleCrop>
  <LinksUpToDate>false</LinksUpToDate>
  <CharactersWithSpaces>9333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2025-04-14T10:48:00Z</dcterms:created>
  <dc:creator>画儿～</dc:creator>
  <cp:lastModifiedBy>妍宝</cp:lastModifiedBy>
  <cp:lastPrinted>2025-06-18T13:39:00Z</cp:lastPrinted>
  <dcterms:modified xsi:type="dcterms:W3CDTF">2025-06-19T01:54:58Z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3B14172130E9495C9A65D48E7A9CE31E_13</vt:lpwstr>
  </property>
  <property fmtid="{D5CDD505-2E9C-101B-9397-08002B2CF9AE}" pid="4" name="KSOTemplateDocerSaveRecord">
    <vt:lpwstr>eyJoZGlkIjoiZDllYTQ5NDYyMzE1NGIxNWI5ZDU3MTVmNGI0ZGRhZTkiLCJ1c2VySWQiOiIyODA2NDk1NjYifQ==</vt:lpwstr>
  </property>
</Properties>
</file>